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E6F2" w14:textId="4C30CFAF" w:rsidR="007E7493" w:rsidRPr="00BF63D2" w:rsidRDefault="0016592E" w:rsidP="0016592E">
      <w:pPr>
        <w:pStyle w:val="Title"/>
        <w:bidi/>
        <w:jc w:val="center"/>
        <w:rPr>
          <w:rFonts w:ascii="Times New Roman" w:hAnsi="Times New Roman" w:cs="Times New Roman"/>
          <w:rtl/>
          <w:lang w:val="en-GB"/>
        </w:rPr>
      </w:pPr>
      <w:r w:rsidRPr="00BF63D2">
        <w:rPr>
          <w:rFonts w:ascii="Times New Roman" w:hAnsi="Times New Roman" w:cs="Times New Roman"/>
          <w:rtl/>
          <w:lang w:val="en-GB"/>
        </w:rPr>
        <w:t>استمارة تقديم الطلب</w:t>
      </w:r>
    </w:p>
    <w:p w14:paraId="079C497D" w14:textId="77777777" w:rsidR="006F4810" w:rsidRPr="00BF63D2" w:rsidRDefault="006F4810" w:rsidP="006F4810">
      <w:pPr>
        <w:bidi/>
        <w:rPr>
          <w:rFonts w:ascii="Times New Roman" w:hAnsi="Times New Roman" w:cs="Times New Roman"/>
          <w:lang w:val="en-GB"/>
        </w:rPr>
      </w:pPr>
    </w:p>
    <w:p w14:paraId="3741BD57" w14:textId="5D5260BB" w:rsidR="00310F4F" w:rsidRPr="00BF63D2" w:rsidRDefault="00310F4F" w:rsidP="00AB471C">
      <w:pPr>
        <w:bidi/>
        <w:jc w:val="both"/>
        <w:rPr>
          <w:rFonts w:ascii="Times New Roman" w:hAnsi="Times New Roman" w:cs="Times New Roman"/>
        </w:rPr>
      </w:pPr>
      <w:r w:rsidRPr="00BF63D2">
        <w:rPr>
          <w:rFonts w:ascii="Times New Roman" w:hAnsi="Times New Roman" w:cs="Times New Roman"/>
          <w:rtl/>
        </w:rPr>
        <w:t>يرجى قراءة "</w:t>
      </w:r>
      <w:r w:rsidR="00416D64">
        <w:rPr>
          <w:rFonts w:ascii="Times New Roman" w:hAnsi="Times New Roman" w:cs="Times New Roman" w:hint="cs"/>
          <w:rtl/>
          <w:lang w:bidi="ar-SY"/>
        </w:rPr>
        <w:t>الارشادات</w:t>
      </w:r>
      <w:r w:rsidRPr="00BF63D2">
        <w:rPr>
          <w:rFonts w:ascii="Times New Roman" w:hAnsi="Times New Roman" w:cs="Times New Roman"/>
          <w:rtl/>
        </w:rPr>
        <w:t xml:space="preserve">" و"الوصف الشامل للعملية" المرفقين، وملء استمارة تقديم الطلب هذه. (8 صفحات </w:t>
      </w:r>
      <w:r w:rsidR="00B10A14" w:rsidRPr="00BF63D2">
        <w:rPr>
          <w:rFonts w:ascii="Times New Roman" w:hAnsi="Times New Roman" w:cs="Times New Roman"/>
          <w:rtl/>
        </w:rPr>
        <w:t>كحدّ أقصى</w:t>
      </w:r>
      <w:r w:rsidRPr="00BF63D2">
        <w:rPr>
          <w:rFonts w:ascii="Times New Roman" w:hAnsi="Times New Roman" w:cs="Times New Roman"/>
          <w:rtl/>
        </w:rPr>
        <w:t>، لا تشمل صفحة الغلاف والمرفقات)</w:t>
      </w:r>
      <w:r w:rsidR="00AB471C" w:rsidRPr="00BF63D2">
        <w:rPr>
          <w:rFonts w:ascii="Times New Roman" w:hAnsi="Times New Roman" w:cs="Times New Roman"/>
          <w:rtl/>
        </w:rPr>
        <w:t>.</w:t>
      </w:r>
      <w:r w:rsidRPr="00BF63D2">
        <w:rPr>
          <w:rFonts w:ascii="Times New Roman" w:hAnsi="Times New Roman" w:cs="Times New Roman"/>
          <w:rtl/>
        </w:rPr>
        <w:t xml:space="preserve"> الموعد النهائي لتقديم</w:t>
      </w:r>
      <w:r w:rsidR="00AB471C" w:rsidRPr="00BF63D2">
        <w:rPr>
          <w:rFonts w:ascii="Times New Roman" w:hAnsi="Times New Roman" w:cs="Times New Roman"/>
          <w:rtl/>
        </w:rPr>
        <w:t xml:space="preserve"> الطلبات</w:t>
      </w:r>
      <w:r w:rsidRPr="00BF63D2">
        <w:rPr>
          <w:rFonts w:ascii="Times New Roman" w:hAnsi="Times New Roman" w:cs="Times New Roman"/>
          <w:rtl/>
        </w:rPr>
        <w:t xml:space="preserve"> هو 14 </w:t>
      </w:r>
      <w:r w:rsidR="00AB471C" w:rsidRPr="00BF63D2">
        <w:rPr>
          <w:rFonts w:ascii="Times New Roman" w:hAnsi="Times New Roman" w:cs="Times New Roman"/>
          <w:rtl/>
        </w:rPr>
        <w:t>آذار/</w:t>
      </w:r>
      <w:r w:rsidRPr="00BF63D2">
        <w:rPr>
          <w:rFonts w:ascii="Times New Roman" w:hAnsi="Times New Roman" w:cs="Times New Roman"/>
          <w:rtl/>
        </w:rPr>
        <w:t>مارس 12.00 بتوقيت وسط أوروبا</w:t>
      </w:r>
      <w:r w:rsidR="00AB471C" w:rsidRPr="00BF63D2">
        <w:rPr>
          <w:rFonts w:ascii="Times New Roman" w:hAnsi="Times New Roman" w:cs="Times New Roman"/>
          <w:rtl/>
        </w:rPr>
        <w:t xml:space="preserve"> (</w:t>
      </w:r>
      <w:r w:rsidR="00AB471C" w:rsidRPr="00BF63D2">
        <w:rPr>
          <w:rFonts w:ascii="Times New Roman" w:hAnsi="Times New Roman" w:cs="Times New Roman"/>
          <w:lang w:val="en-US"/>
        </w:rPr>
        <w:t>CET</w:t>
      </w:r>
      <w:r w:rsidR="00AB471C" w:rsidRPr="00BF63D2">
        <w:rPr>
          <w:rFonts w:ascii="Times New Roman" w:hAnsi="Times New Roman" w:cs="Times New Roman"/>
          <w:rtl/>
        </w:rPr>
        <w:t>)</w:t>
      </w:r>
      <w:r w:rsidRPr="00BF63D2">
        <w:rPr>
          <w:rFonts w:ascii="Times New Roman" w:hAnsi="Times New Roman" w:cs="Times New Roman"/>
          <w:rtl/>
        </w:rPr>
        <w:t>.</w:t>
      </w:r>
    </w:p>
    <w:tbl>
      <w:tblPr>
        <w:tblStyle w:val="TableGrid"/>
        <w:bidiVisual/>
        <w:tblW w:w="0" w:type="auto"/>
        <w:tblLook w:val="04A0" w:firstRow="1" w:lastRow="0" w:firstColumn="1" w:lastColumn="0" w:noHBand="0" w:noVBand="1"/>
      </w:tblPr>
      <w:tblGrid>
        <w:gridCol w:w="2689"/>
        <w:gridCol w:w="6939"/>
      </w:tblGrid>
      <w:tr w:rsidR="00F63EF5" w:rsidRPr="00BF63D2" w14:paraId="3CF5A76E" w14:textId="77777777" w:rsidTr="006F4810">
        <w:trPr>
          <w:trHeight w:val="557"/>
        </w:trPr>
        <w:tc>
          <w:tcPr>
            <w:tcW w:w="2689" w:type="dxa"/>
            <w:shd w:val="clear" w:color="auto" w:fill="D5DCE4" w:themeFill="text2" w:themeFillTint="33"/>
          </w:tcPr>
          <w:p w14:paraId="2064D0D7" w14:textId="3BF1CC9E" w:rsidR="00F63EF5" w:rsidRPr="00BF63D2" w:rsidRDefault="006F4810" w:rsidP="006F4810">
            <w:pPr>
              <w:bidi/>
              <w:spacing w:before="120" w:after="120"/>
              <w:rPr>
                <w:rFonts w:ascii="Times New Roman" w:hAnsi="Times New Roman" w:cs="Times New Roman"/>
                <w:b/>
                <w:bCs/>
                <w:lang w:val="en-GB"/>
              </w:rPr>
            </w:pPr>
            <w:r w:rsidRPr="00BF63D2">
              <w:rPr>
                <w:rFonts w:ascii="Times New Roman" w:hAnsi="Times New Roman" w:cs="Times New Roman"/>
                <w:b/>
                <w:bCs/>
                <w:rtl/>
              </w:rPr>
              <w:t>المنظمة المقد</w:t>
            </w:r>
            <w:r w:rsidR="00AD2143">
              <w:rPr>
                <w:rFonts w:ascii="Times New Roman" w:hAnsi="Times New Roman" w:cs="Times New Roman" w:hint="cs"/>
                <w:b/>
                <w:bCs/>
                <w:rtl/>
              </w:rPr>
              <w:t>ّ</w:t>
            </w:r>
            <w:r w:rsidRPr="00BF63D2">
              <w:rPr>
                <w:rFonts w:ascii="Times New Roman" w:hAnsi="Times New Roman" w:cs="Times New Roman"/>
                <w:b/>
                <w:bCs/>
                <w:rtl/>
              </w:rPr>
              <w:t xml:space="preserve">مة </w:t>
            </w:r>
            <w:r w:rsidR="00AD2143">
              <w:rPr>
                <w:rFonts w:ascii="Times New Roman" w:hAnsi="Times New Roman" w:cs="Times New Roman" w:hint="cs"/>
                <w:b/>
                <w:bCs/>
                <w:rtl/>
              </w:rPr>
              <w:t>ل</w:t>
            </w:r>
            <w:r w:rsidRPr="00BF63D2">
              <w:rPr>
                <w:rFonts w:ascii="Times New Roman" w:hAnsi="Times New Roman" w:cs="Times New Roman"/>
                <w:b/>
                <w:bCs/>
                <w:rtl/>
              </w:rPr>
              <w:t>لطلب</w:t>
            </w:r>
          </w:p>
        </w:tc>
        <w:tc>
          <w:tcPr>
            <w:tcW w:w="6939" w:type="dxa"/>
          </w:tcPr>
          <w:p w14:paraId="6B692D24" w14:textId="77777777" w:rsidR="00F63EF5" w:rsidRPr="00BF63D2" w:rsidRDefault="00F63EF5" w:rsidP="00F63EF5">
            <w:pPr>
              <w:rPr>
                <w:rFonts w:ascii="Times New Roman" w:hAnsi="Times New Roman" w:cs="Times New Roman"/>
                <w:lang w:val="en-GB"/>
              </w:rPr>
            </w:pPr>
          </w:p>
        </w:tc>
      </w:tr>
      <w:tr w:rsidR="00B7669E" w:rsidRPr="00BF63D2" w14:paraId="60C91F2B" w14:textId="77777777" w:rsidTr="006F4810">
        <w:trPr>
          <w:trHeight w:val="557"/>
        </w:trPr>
        <w:tc>
          <w:tcPr>
            <w:tcW w:w="2689" w:type="dxa"/>
            <w:shd w:val="clear" w:color="auto" w:fill="D5DCE4" w:themeFill="text2" w:themeFillTint="33"/>
          </w:tcPr>
          <w:p w14:paraId="3B1B0FA2" w14:textId="5FE8ABEC" w:rsidR="00B7669E" w:rsidRPr="00BF63D2" w:rsidRDefault="006F4810" w:rsidP="006F4810">
            <w:pPr>
              <w:bidi/>
              <w:spacing w:before="120" w:after="120"/>
              <w:rPr>
                <w:rFonts w:ascii="Times New Roman" w:hAnsi="Times New Roman" w:cs="Times New Roman"/>
                <w:b/>
                <w:bCs/>
              </w:rPr>
            </w:pPr>
            <w:r w:rsidRPr="00BF63D2">
              <w:rPr>
                <w:rFonts w:ascii="Times New Roman" w:hAnsi="Times New Roman" w:cs="Times New Roman"/>
                <w:b/>
                <w:bCs/>
                <w:rtl/>
              </w:rPr>
              <w:t>المجموعة/المجموعات المستهدفة</w:t>
            </w:r>
          </w:p>
          <w:p w14:paraId="39844243" w14:textId="09025F9F" w:rsidR="002D1FBD" w:rsidRPr="00BF63D2" w:rsidRDefault="002D1FBD" w:rsidP="00F63EF5">
            <w:pPr>
              <w:spacing w:before="120" w:after="120"/>
              <w:rPr>
                <w:rFonts w:ascii="Times New Roman" w:hAnsi="Times New Roman" w:cs="Times New Roman"/>
                <w:b/>
                <w:bCs/>
              </w:rPr>
            </w:pPr>
          </w:p>
        </w:tc>
        <w:tc>
          <w:tcPr>
            <w:tcW w:w="6939" w:type="dxa"/>
          </w:tcPr>
          <w:p w14:paraId="21EECA06" w14:textId="0E1E1B3C" w:rsidR="00897B67" w:rsidRPr="00BF63D2" w:rsidRDefault="00897B67" w:rsidP="00BF63D2">
            <w:pPr>
              <w:bidi/>
              <w:jc w:val="both"/>
              <w:rPr>
                <w:rFonts w:ascii="Times New Roman" w:hAnsi="Times New Roman" w:cs="Times New Roman"/>
                <w:i/>
                <w:iCs/>
                <w:color w:val="000000" w:themeColor="text1"/>
                <w:lang w:val="en-GB"/>
              </w:rPr>
            </w:pPr>
            <w:r w:rsidRPr="00BF63D2">
              <w:rPr>
                <w:rFonts w:ascii="Times New Roman" w:hAnsi="Times New Roman" w:cs="Times New Roman"/>
                <w:i/>
                <w:iCs/>
                <w:color w:val="000000" w:themeColor="text1"/>
                <w:rtl/>
                <w:lang w:val="en-GB"/>
              </w:rPr>
              <w:t xml:space="preserve">[يرجى ذكر المجموعات التي </w:t>
            </w:r>
            <w:r w:rsidR="000E0942" w:rsidRPr="00BF63D2">
              <w:rPr>
                <w:rFonts w:ascii="Times New Roman" w:hAnsi="Times New Roman" w:cs="Times New Roman"/>
                <w:i/>
                <w:iCs/>
                <w:color w:val="000000" w:themeColor="text1"/>
                <w:rtl/>
                <w:lang w:val="en-GB"/>
              </w:rPr>
              <w:t>ت</w:t>
            </w:r>
            <w:r w:rsidRPr="00BF63D2">
              <w:rPr>
                <w:rFonts w:ascii="Times New Roman" w:hAnsi="Times New Roman" w:cs="Times New Roman"/>
                <w:i/>
                <w:iCs/>
                <w:color w:val="000000" w:themeColor="text1"/>
                <w:rtl/>
                <w:lang w:val="en-GB"/>
              </w:rPr>
              <w:t>ستهدفه</w:t>
            </w:r>
            <w:r w:rsidR="000E0942" w:rsidRPr="00BF63D2">
              <w:rPr>
                <w:rFonts w:ascii="Times New Roman" w:hAnsi="Times New Roman" w:cs="Times New Roman"/>
                <w:i/>
                <w:iCs/>
                <w:color w:val="000000" w:themeColor="text1"/>
                <w:rtl/>
                <w:lang w:val="en-GB"/>
              </w:rPr>
              <w:t xml:space="preserve">ا </w:t>
            </w:r>
            <w:r w:rsidRPr="00BF63D2">
              <w:rPr>
                <w:rFonts w:ascii="Times New Roman" w:hAnsi="Times New Roman" w:cs="Times New Roman"/>
                <w:i/>
                <w:iCs/>
                <w:color w:val="000000" w:themeColor="text1"/>
                <w:rtl/>
                <w:lang w:val="en-GB"/>
              </w:rPr>
              <w:t>ال</w:t>
            </w:r>
            <w:r w:rsidR="000E0942" w:rsidRPr="00BF63D2">
              <w:rPr>
                <w:rFonts w:ascii="Times New Roman" w:hAnsi="Times New Roman" w:cs="Times New Roman"/>
                <w:i/>
                <w:iCs/>
                <w:color w:val="000000" w:themeColor="text1"/>
                <w:rtl/>
                <w:lang w:val="en-GB"/>
              </w:rPr>
              <w:t>وسيلة الإعلاميّة</w:t>
            </w:r>
            <w:r w:rsidRPr="00BF63D2">
              <w:rPr>
                <w:rFonts w:ascii="Times New Roman" w:hAnsi="Times New Roman" w:cs="Times New Roman"/>
                <w:i/>
                <w:iCs/>
                <w:color w:val="000000" w:themeColor="text1"/>
                <w:rtl/>
                <w:lang w:val="en-GB"/>
              </w:rPr>
              <w:t>،</w:t>
            </w:r>
            <w:r w:rsidR="00A86A70">
              <w:rPr>
                <w:rFonts w:ascii="Times New Roman" w:hAnsi="Times New Roman" w:cs="Times New Roman" w:hint="cs"/>
                <w:i/>
                <w:iCs/>
                <w:color w:val="000000" w:themeColor="text1"/>
                <w:rtl/>
                <w:lang w:val="en-GB"/>
              </w:rPr>
              <w:t xml:space="preserve"> </w:t>
            </w:r>
            <w:r w:rsidRPr="00BF63D2">
              <w:rPr>
                <w:rFonts w:ascii="Times New Roman" w:hAnsi="Times New Roman" w:cs="Times New Roman"/>
                <w:i/>
                <w:iCs/>
                <w:color w:val="000000" w:themeColor="text1"/>
                <w:rtl/>
                <w:lang w:val="en-GB"/>
              </w:rPr>
              <w:t>مثل الفئات السكانية المحرومة من الخدم</w:t>
            </w:r>
            <w:r w:rsidR="00C6798D" w:rsidRPr="00BF63D2">
              <w:rPr>
                <w:rFonts w:ascii="Times New Roman" w:hAnsi="Times New Roman" w:cs="Times New Roman"/>
                <w:i/>
                <w:iCs/>
                <w:color w:val="000000" w:themeColor="text1"/>
                <w:rtl/>
                <w:lang w:val="en-GB"/>
              </w:rPr>
              <w:t>ات</w:t>
            </w:r>
            <w:r w:rsidRPr="00BF63D2">
              <w:rPr>
                <w:rFonts w:ascii="Times New Roman" w:hAnsi="Times New Roman" w:cs="Times New Roman"/>
                <w:i/>
                <w:iCs/>
                <w:color w:val="000000" w:themeColor="text1"/>
                <w:rtl/>
                <w:lang w:val="en-GB"/>
              </w:rPr>
              <w:t>: النسا</w:t>
            </w:r>
            <w:r w:rsidR="00AD2143">
              <w:rPr>
                <w:rFonts w:ascii="Times New Roman" w:hAnsi="Times New Roman" w:cs="Times New Roman" w:hint="cs"/>
                <w:i/>
                <w:iCs/>
                <w:color w:val="000000" w:themeColor="text1"/>
                <w:rtl/>
                <w:lang w:val="en-GB"/>
              </w:rPr>
              <w:t>ء</w:t>
            </w:r>
            <w:r w:rsidRPr="00BF63D2">
              <w:rPr>
                <w:rFonts w:ascii="Times New Roman" w:hAnsi="Times New Roman" w:cs="Times New Roman"/>
                <w:i/>
                <w:iCs/>
                <w:color w:val="000000" w:themeColor="text1"/>
                <w:rtl/>
                <w:lang w:val="en-GB"/>
              </w:rPr>
              <w:t>، الشابات / ال</w:t>
            </w:r>
            <w:r w:rsidR="00C6798D" w:rsidRPr="00BF63D2">
              <w:rPr>
                <w:rFonts w:ascii="Times New Roman" w:hAnsi="Times New Roman" w:cs="Times New Roman"/>
                <w:i/>
                <w:iCs/>
                <w:color w:val="000000" w:themeColor="text1"/>
                <w:rtl/>
                <w:lang w:val="en-GB"/>
              </w:rPr>
              <w:t>شبان</w:t>
            </w:r>
            <w:r w:rsidRPr="00BF63D2">
              <w:rPr>
                <w:rFonts w:ascii="Times New Roman" w:hAnsi="Times New Roman" w:cs="Times New Roman"/>
                <w:i/>
                <w:iCs/>
                <w:color w:val="000000" w:themeColor="text1"/>
                <w:rtl/>
                <w:lang w:val="en-GB"/>
              </w:rPr>
              <w:t xml:space="preserve"> الذين تتراوح أعمارهم بين 15 و25عامًا، الأشخاص من جميع الأ</w:t>
            </w:r>
            <w:r w:rsidR="002A5519" w:rsidRPr="00BF63D2">
              <w:rPr>
                <w:rFonts w:ascii="Times New Roman" w:hAnsi="Times New Roman" w:cs="Times New Roman"/>
                <w:i/>
                <w:iCs/>
                <w:color w:val="000000" w:themeColor="text1"/>
                <w:rtl/>
                <w:lang w:val="en-GB"/>
              </w:rPr>
              <w:t>نواع الاجتماعية</w:t>
            </w:r>
            <w:r w:rsidRPr="00BF63D2">
              <w:rPr>
                <w:rFonts w:ascii="Times New Roman" w:hAnsi="Times New Roman" w:cs="Times New Roman"/>
                <w:i/>
                <w:iCs/>
                <w:color w:val="000000" w:themeColor="text1"/>
                <w:rtl/>
                <w:lang w:val="en-GB"/>
              </w:rPr>
              <w:t>، المجتمعات الريفية، الفئات المهم</w:t>
            </w:r>
            <w:r w:rsidR="002A5519" w:rsidRPr="00BF63D2">
              <w:rPr>
                <w:rFonts w:ascii="Times New Roman" w:hAnsi="Times New Roman" w:cs="Times New Roman"/>
                <w:i/>
                <w:iCs/>
                <w:color w:val="000000" w:themeColor="text1"/>
                <w:rtl/>
                <w:lang w:val="en-GB"/>
              </w:rPr>
              <w:t>ّ</w:t>
            </w:r>
            <w:r w:rsidRPr="00BF63D2">
              <w:rPr>
                <w:rFonts w:ascii="Times New Roman" w:hAnsi="Times New Roman" w:cs="Times New Roman"/>
                <w:i/>
                <w:iCs/>
                <w:color w:val="000000" w:themeColor="text1"/>
                <w:rtl/>
                <w:lang w:val="en-GB"/>
              </w:rPr>
              <w:t>شة، الأشخاص ذوي الإعاقة.]</w:t>
            </w:r>
          </w:p>
        </w:tc>
      </w:tr>
      <w:tr w:rsidR="004C19F2" w:rsidRPr="00BF63D2" w14:paraId="029BCF5D" w14:textId="77777777" w:rsidTr="006F4810">
        <w:trPr>
          <w:trHeight w:val="884"/>
        </w:trPr>
        <w:tc>
          <w:tcPr>
            <w:tcW w:w="2689" w:type="dxa"/>
            <w:shd w:val="clear" w:color="auto" w:fill="D5DCE4" w:themeFill="text2" w:themeFillTint="33"/>
          </w:tcPr>
          <w:p w14:paraId="3765E452" w14:textId="62BCA130" w:rsidR="004C19F2" w:rsidRPr="00BF63D2" w:rsidRDefault="006F4810" w:rsidP="006F4810">
            <w:pPr>
              <w:bidi/>
              <w:spacing w:before="120" w:after="120"/>
              <w:rPr>
                <w:rFonts w:ascii="Times New Roman" w:hAnsi="Times New Roman" w:cs="Times New Roman"/>
                <w:b/>
                <w:bCs/>
                <w:lang w:val="en-GB"/>
              </w:rPr>
            </w:pPr>
            <w:r w:rsidRPr="00BF63D2">
              <w:rPr>
                <w:rFonts w:ascii="Times New Roman" w:hAnsi="Times New Roman" w:cs="Times New Roman"/>
                <w:b/>
                <w:bCs/>
                <w:rtl/>
                <w:lang w:val="en-GB"/>
              </w:rPr>
              <w:t>نوع الشخصيّة القانونية وبلد التسجيل</w:t>
            </w:r>
          </w:p>
        </w:tc>
        <w:tc>
          <w:tcPr>
            <w:tcW w:w="6939" w:type="dxa"/>
          </w:tcPr>
          <w:p w14:paraId="5AF4F65A" w14:textId="0F263F73" w:rsidR="002D646A" w:rsidRPr="00BF63D2" w:rsidRDefault="002D646A" w:rsidP="00C11392">
            <w:pPr>
              <w:spacing w:before="120" w:after="120"/>
              <w:rPr>
                <w:rFonts w:ascii="Times New Roman" w:hAnsi="Times New Roman" w:cs="Times New Roman"/>
                <w:lang w:val="en-GB"/>
              </w:rPr>
            </w:pPr>
          </w:p>
        </w:tc>
      </w:tr>
      <w:tr w:rsidR="00B67851" w:rsidRPr="00BF63D2" w14:paraId="7889AD0D" w14:textId="77777777" w:rsidTr="006F4810">
        <w:trPr>
          <w:trHeight w:val="884"/>
        </w:trPr>
        <w:tc>
          <w:tcPr>
            <w:tcW w:w="2689" w:type="dxa"/>
            <w:shd w:val="clear" w:color="auto" w:fill="D5DCE4" w:themeFill="text2" w:themeFillTint="33"/>
          </w:tcPr>
          <w:p w14:paraId="51391B45" w14:textId="0822A736" w:rsidR="00B67851" w:rsidRPr="00BF63D2" w:rsidRDefault="00897B67" w:rsidP="00897B67">
            <w:pPr>
              <w:bidi/>
              <w:spacing w:before="120" w:after="120"/>
              <w:rPr>
                <w:rFonts w:ascii="Times New Roman" w:hAnsi="Times New Roman" w:cs="Times New Roman"/>
                <w:b/>
                <w:bCs/>
              </w:rPr>
            </w:pPr>
            <w:r w:rsidRPr="00BF63D2">
              <w:rPr>
                <w:rFonts w:ascii="Times New Roman" w:hAnsi="Times New Roman" w:cs="Times New Roman"/>
                <w:b/>
                <w:bCs/>
                <w:rtl/>
              </w:rPr>
              <w:t>البلد / البلدان المستهدفة</w:t>
            </w:r>
          </w:p>
        </w:tc>
        <w:tc>
          <w:tcPr>
            <w:tcW w:w="6939" w:type="dxa"/>
          </w:tcPr>
          <w:p w14:paraId="31FF5DCB" w14:textId="74747BF0" w:rsidR="00962F8C" w:rsidRPr="00BF63D2" w:rsidRDefault="004A7423" w:rsidP="001A6688">
            <w:pPr>
              <w:bidi/>
              <w:spacing w:before="120" w:after="120"/>
              <w:rPr>
                <w:rFonts w:ascii="Times New Roman" w:hAnsi="Times New Roman" w:cs="Times New Roman"/>
              </w:rPr>
            </w:pPr>
            <w:sdt>
              <w:sdtPr>
                <w:rPr>
                  <w:rFonts w:ascii="Times New Roman" w:hAnsi="Times New Roman" w:cs="Times New Roman"/>
                  <w:rtl/>
                </w:rPr>
                <w:id w:val="490999337"/>
                <w14:checkbox>
                  <w14:checked w14:val="0"/>
                  <w14:checkedState w14:val="2612" w14:font="MS Gothic"/>
                  <w14:uncheckedState w14:val="2610" w14:font="MS Gothic"/>
                </w14:checkbox>
              </w:sdtPr>
              <w:sdtEndPr/>
              <w:sdtContent>
                <w:r w:rsidR="00962F8C" w:rsidRPr="00BF63D2">
                  <w:rPr>
                    <w:rFonts w:ascii="Segoe UI Symbol" w:eastAsia="MS Gothic" w:hAnsi="Segoe UI Symbol" w:cs="Segoe UI Symbol"/>
                  </w:rPr>
                  <w:t>☐</w:t>
                </w:r>
              </w:sdtContent>
            </w:sdt>
            <w:r w:rsidR="00962F8C" w:rsidRPr="00BF63D2">
              <w:rPr>
                <w:rFonts w:ascii="Times New Roman" w:hAnsi="Times New Roman" w:cs="Times New Roman"/>
              </w:rPr>
              <w:t xml:space="preserve">  </w:t>
            </w:r>
            <w:r w:rsidR="001A6688" w:rsidRPr="00BF63D2">
              <w:rPr>
                <w:rFonts w:ascii="Times New Roman" w:hAnsi="Times New Roman" w:cs="Times New Roman"/>
                <w:rtl/>
              </w:rPr>
              <w:t>الجزائر</w:t>
            </w:r>
            <w:r w:rsidR="00962F8C" w:rsidRPr="00BF63D2">
              <w:rPr>
                <w:rFonts w:ascii="Times New Roman" w:hAnsi="Times New Roman" w:cs="Times New Roman"/>
              </w:rPr>
              <w:t xml:space="preserve">    </w:t>
            </w:r>
            <w:sdt>
              <w:sdtPr>
                <w:rPr>
                  <w:rFonts w:ascii="Times New Roman" w:hAnsi="Times New Roman" w:cs="Times New Roman"/>
                  <w:rtl/>
                </w:rPr>
                <w:id w:val="-449548435"/>
                <w14:checkbox>
                  <w14:checked w14:val="0"/>
                  <w14:checkedState w14:val="2612" w14:font="MS Gothic"/>
                  <w14:uncheckedState w14:val="2610" w14:font="MS Gothic"/>
                </w14:checkbox>
              </w:sdtPr>
              <w:sdtEndPr/>
              <w:sdtContent>
                <w:r w:rsidR="00962F8C" w:rsidRPr="00BF63D2">
                  <w:rPr>
                    <w:rFonts w:ascii="Segoe UI Symbol" w:eastAsia="MS Gothic" w:hAnsi="Segoe UI Symbol" w:cs="Segoe UI Symbol"/>
                  </w:rPr>
                  <w:t>☐</w:t>
                </w:r>
              </w:sdtContent>
            </w:sdt>
            <w:r w:rsidR="00962F8C" w:rsidRPr="00BF63D2">
              <w:rPr>
                <w:rFonts w:ascii="Times New Roman" w:hAnsi="Times New Roman" w:cs="Times New Roman"/>
              </w:rPr>
              <w:t xml:space="preserve">  </w:t>
            </w:r>
            <w:r w:rsidR="001A6688" w:rsidRPr="00BF63D2">
              <w:rPr>
                <w:rFonts w:ascii="Times New Roman" w:hAnsi="Times New Roman" w:cs="Times New Roman"/>
                <w:rtl/>
              </w:rPr>
              <w:t>مصر</w:t>
            </w:r>
            <w:r w:rsidR="00962F8C" w:rsidRPr="00BF63D2">
              <w:rPr>
                <w:rFonts w:ascii="Times New Roman" w:hAnsi="Times New Roman" w:cs="Times New Roman"/>
              </w:rPr>
              <w:t xml:space="preserve">    </w:t>
            </w:r>
            <w:sdt>
              <w:sdtPr>
                <w:rPr>
                  <w:rFonts w:ascii="Times New Roman" w:hAnsi="Times New Roman" w:cs="Times New Roman"/>
                  <w:rtl/>
                </w:rPr>
                <w:id w:val="2031521151"/>
                <w14:checkbox>
                  <w14:checked w14:val="0"/>
                  <w14:checkedState w14:val="2612" w14:font="MS Gothic"/>
                  <w14:uncheckedState w14:val="2610" w14:font="MS Gothic"/>
                </w14:checkbox>
              </w:sdtPr>
              <w:sdtEndPr/>
              <w:sdtContent>
                <w:r w:rsidR="00962F8C" w:rsidRPr="00BF63D2">
                  <w:rPr>
                    <w:rFonts w:ascii="Segoe UI Symbol" w:eastAsia="MS Gothic" w:hAnsi="Segoe UI Symbol" w:cs="Segoe UI Symbol"/>
                  </w:rPr>
                  <w:t>☐</w:t>
                </w:r>
              </w:sdtContent>
            </w:sdt>
            <w:r w:rsidR="00962F8C" w:rsidRPr="00BF63D2">
              <w:rPr>
                <w:rFonts w:ascii="Times New Roman" w:hAnsi="Times New Roman" w:cs="Times New Roman"/>
              </w:rPr>
              <w:t xml:space="preserve">  </w:t>
            </w:r>
            <w:r w:rsidR="001A6688" w:rsidRPr="00BF63D2">
              <w:rPr>
                <w:rFonts w:ascii="Times New Roman" w:hAnsi="Times New Roman" w:cs="Times New Roman"/>
                <w:rtl/>
              </w:rPr>
              <w:t>الأردن</w:t>
            </w:r>
          </w:p>
          <w:p w14:paraId="2F11414C" w14:textId="22775FAB" w:rsidR="00962F8C" w:rsidRPr="00BF63D2" w:rsidRDefault="004A7423" w:rsidP="001A6688">
            <w:pPr>
              <w:bidi/>
              <w:spacing w:before="120" w:after="120"/>
              <w:rPr>
                <w:rFonts w:ascii="Times New Roman" w:hAnsi="Times New Roman" w:cs="Times New Roman"/>
              </w:rPr>
            </w:pPr>
            <w:sdt>
              <w:sdtPr>
                <w:rPr>
                  <w:rFonts w:ascii="Times New Roman" w:hAnsi="Times New Roman" w:cs="Times New Roman"/>
                  <w:rtl/>
                </w:rPr>
                <w:id w:val="1296485105"/>
                <w14:checkbox>
                  <w14:checked w14:val="0"/>
                  <w14:checkedState w14:val="2612" w14:font="MS Gothic"/>
                  <w14:uncheckedState w14:val="2610" w14:font="MS Gothic"/>
                </w14:checkbox>
              </w:sdtPr>
              <w:sdtEndPr/>
              <w:sdtContent>
                <w:r w:rsidR="00962F8C" w:rsidRPr="00BF63D2">
                  <w:rPr>
                    <w:rFonts w:ascii="Segoe UI Symbol" w:eastAsia="MS Gothic" w:hAnsi="Segoe UI Symbol" w:cs="Segoe UI Symbol"/>
                  </w:rPr>
                  <w:t>☐</w:t>
                </w:r>
              </w:sdtContent>
            </w:sdt>
            <w:r w:rsidR="00962F8C" w:rsidRPr="00BF63D2">
              <w:rPr>
                <w:rFonts w:ascii="Times New Roman" w:hAnsi="Times New Roman" w:cs="Times New Roman"/>
              </w:rPr>
              <w:t xml:space="preserve">  </w:t>
            </w:r>
            <w:r w:rsidR="001A6688" w:rsidRPr="00BF63D2">
              <w:rPr>
                <w:rFonts w:ascii="Times New Roman" w:hAnsi="Times New Roman" w:cs="Times New Roman"/>
                <w:rtl/>
              </w:rPr>
              <w:t>لبنان</w:t>
            </w:r>
            <w:r w:rsidR="00962F8C" w:rsidRPr="00BF63D2">
              <w:rPr>
                <w:rFonts w:ascii="Times New Roman" w:hAnsi="Times New Roman" w:cs="Times New Roman"/>
              </w:rPr>
              <w:t xml:space="preserve">    </w:t>
            </w:r>
            <w:sdt>
              <w:sdtPr>
                <w:rPr>
                  <w:rFonts w:ascii="Times New Roman" w:hAnsi="Times New Roman" w:cs="Times New Roman"/>
                  <w:rtl/>
                </w:rPr>
                <w:id w:val="-163550106"/>
                <w14:checkbox>
                  <w14:checked w14:val="0"/>
                  <w14:checkedState w14:val="2612" w14:font="MS Gothic"/>
                  <w14:uncheckedState w14:val="2610" w14:font="MS Gothic"/>
                </w14:checkbox>
              </w:sdtPr>
              <w:sdtEndPr/>
              <w:sdtContent>
                <w:r w:rsidR="00962F8C" w:rsidRPr="00BF63D2">
                  <w:rPr>
                    <w:rFonts w:ascii="Segoe UI Symbol" w:eastAsia="MS Gothic" w:hAnsi="Segoe UI Symbol" w:cs="Segoe UI Symbol"/>
                  </w:rPr>
                  <w:t>☐</w:t>
                </w:r>
              </w:sdtContent>
            </w:sdt>
            <w:r w:rsidR="00962F8C" w:rsidRPr="00BF63D2">
              <w:rPr>
                <w:rFonts w:ascii="Times New Roman" w:hAnsi="Times New Roman" w:cs="Times New Roman"/>
              </w:rPr>
              <w:t xml:space="preserve">  </w:t>
            </w:r>
            <w:r w:rsidR="001A6688" w:rsidRPr="00BF63D2">
              <w:rPr>
                <w:rFonts w:ascii="Times New Roman" w:hAnsi="Times New Roman" w:cs="Times New Roman"/>
                <w:rtl/>
              </w:rPr>
              <w:t>ليبيا</w:t>
            </w:r>
            <w:r w:rsidR="00962F8C" w:rsidRPr="00BF63D2">
              <w:rPr>
                <w:rFonts w:ascii="Times New Roman" w:hAnsi="Times New Roman" w:cs="Times New Roman"/>
              </w:rPr>
              <w:t xml:space="preserve">    </w:t>
            </w:r>
            <w:sdt>
              <w:sdtPr>
                <w:rPr>
                  <w:rFonts w:ascii="Times New Roman" w:hAnsi="Times New Roman" w:cs="Times New Roman"/>
                  <w:rtl/>
                </w:rPr>
                <w:id w:val="-502051463"/>
                <w14:checkbox>
                  <w14:checked w14:val="0"/>
                  <w14:checkedState w14:val="2612" w14:font="MS Gothic"/>
                  <w14:uncheckedState w14:val="2610" w14:font="MS Gothic"/>
                </w14:checkbox>
              </w:sdtPr>
              <w:sdtEndPr/>
              <w:sdtContent>
                <w:r w:rsidR="00962F8C" w:rsidRPr="00BF63D2">
                  <w:rPr>
                    <w:rFonts w:ascii="Segoe UI Symbol" w:eastAsia="MS Gothic" w:hAnsi="Segoe UI Symbol" w:cs="Segoe UI Symbol"/>
                  </w:rPr>
                  <w:t>☐</w:t>
                </w:r>
              </w:sdtContent>
            </w:sdt>
            <w:r w:rsidR="00962F8C" w:rsidRPr="00BF63D2">
              <w:rPr>
                <w:rFonts w:ascii="Times New Roman" w:hAnsi="Times New Roman" w:cs="Times New Roman"/>
              </w:rPr>
              <w:t xml:space="preserve"> </w:t>
            </w:r>
            <w:r w:rsidR="001A6688" w:rsidRPr="00BF63D2">
              <w:rPr>
                <w:rFonts w:ascii="Times New Roman" w:hAnsi="Times New Roman" w:cs="Times New Roman"/>
                <w:rtl/>
              </w:rPr>
              <w:t>المغرب</w:t>
            </w:r>
          </w:p>
          <w:p w14:paraId="16D806CD" w14:textId="1DD11734" w:rsidR="00B67851" w:rsidRPr="00BF63D2" w:rsidRDefault="004A7423" w:rsidP="001A6688">
            <w:pPr>
              <w:bidi/>
              <w:spacing w:before="120" w:after="120"/>
              <w:rPr>
                <w:rFonts w:ascii="Times New Roman" w:hAnsi="Times New Roman" w:cs="Times New Roman"/>
              </w:rPr>
            </w:pPr>
            <w:sdt>
              <w:sdtPr>
                <w:rPr>
                  <w:rFonts w:ascii="Times New Roman" w:hAnsi="Times New Roman" w:cs="Times New Roman"/>
                  <w:rtl/>
                </w:rPr>
                <w:id w:val="-578981447"/>
                <w14:checkbox>
                  <w14:checked w14:val="0"/>
                  <w14:checkedState w14:val="2612" w14:font="MS Gothic"/>
                  <w14:uncheckedState w14:val="2610" w14:font="MS Gothic"/>
                </w14:checkbox>
              </w:sdtPr>
              <w:sdtEndPr/>
              <w:sdtContent>
                <w:r w:rsidR="00962F8C" w:rsidRPr="00BF63D2">
                  <w:rPr>
                    <w:rFonts w:ascii="Segoe UI Symbol" w:eastAsia="MS Gothic" w:hAnsi="Segoe UI Symbol" w:cs="Segoe UI Symbol"/>
                  </w:rPr>
                  <w:t>☐</w:t>
                </w:r>
              </w:sdtContent>
            </w:sdt>
            <w:r w:rsidR="00962F8C" w:rsidRPr="00BF63D2">
              <w:rPr>
                <w:rFonts w:ascii="Times New Roman" w:hAnsi="Times New Roman" w:cs="Times New Roman"/>
              </w:rPr>
              <w:t xml:space="preserve">  </w:t>
            </w:r>
            <w:r w:rsidR="001A6688" w:rsidRPr="00BF63D2">
              <w:rPr>
                <w:rFonts w:ascii="Times New Roman" w:hAnsi="Times New Roman" w:cs="Times New Roman"/>
                <w:rtl/>
              </w:rPr>
              <w:t>فلسطين</w:t>
            </w:r>
            <w:r w:rsidR="00962F8C" w:rsidRPr="00BF63D2">
              <w:rPr>
                <w:rFonts w:ascii="Times New Roman" w:hAnsi="Times New Roman" w:cs="Times New Roman"/>
              </w:rPr>
              <w:t xml:space="preserve">    </w:t>
            </w:r>
            <w:sdt>
              <w:sdtPr>
                <w:rPr>
                  <w:rFonts w:ascii="Times New Roman" w:hAnsi="Times New Roman" w:cs="Times New Roman"/>
                  <w:rtl/>
                </w:rPr>
                <w:id w:val="1109470622"/>
                <w14:checkbox>
                  <w14:checked w14:val="0"/>
                  <w14:checkedState w14:val="2612" w14:font="MS Gothic"/>
                  <w14:uncheckedState w14:val="2610" w14:font="MS Gothic"/>
                </w14:checkbox>
              </w:sdtPr>
              <w:sdtEndPr/>
              <w:sdtContent>
                <w:r w:rsidR="00962F8C" w:rsidRPr="00BF63D2">
                  <w:rPr>
                    <w:rFonts w:ascii="Segoe UI Symbol" w:eastAsia="MS Gothic" w:hAnsi="Segoe UI Symbol" w:cs="Segoe UI Symbol"/>
                  </w:rPr>
                  <w:t>☐</w:t>
                </w:r>
              </w:sdtContent>
            </w:sdt>
            <w:r w:rsidR="00962F8C" w:rsidRPr="00BF63D2">
              <w:rPr>
                <w:rFonts w:ascii="Times New Roman" w:hAnsi="Times New Roman" w:cs="Times New Roman"/>
              </w:rPr>
              <w:t xml:space="preserve">   </w:t>
            </w:r>
            <w:r w:rsidR="001A6688" w:rsidRPr="00BF63D2">
              <w:rPr>
                <w:rFonts w:ascii="Times New Roman" w:hAnsi="Times New Roman" w:cs="Times New Roman"/>
                <w:rtl/>
              </w:rPr>
              <w:t>سوريا</w:t>
            </w:r>
            <w:r w:rsidR="00962F8C" w:rsidRPr="00BF63D2">
              <w:rPr>
                <w:rFonts w:ascii="Times New Roman" w:hAnsi="Times New Roman" w:cs="Times New Roman"/>
              </w:rPr>
              <w:t xml:space="preserve">  </w:t>
            </w:r>
            <w:sdt>
              <w:sdtPr>
                <w:rPr>
                  <w:rFonts w:ascii="Times New Roman" w:hAnsi="Times New Roman" w:cs="Times New Roman"/>
                  <w:rtl/>
                </w:rPr>
                <w:id w:val="-1850174762"/>
                <w14:checkbox>
                  <w14:checked w14:val="0"/>
                  <w14:checkedState w14:val="2612" w14:font="MS Gothic"/>
                  <w14:uncheckedState w14:val="2610" w14:font="MS Gothic"/>
                </w14:checkbox>
              </w:sdtPr>
              <w:sdtEndPr/>
              <w:sdtContent>
                <w:r w:rsidR="00962F8C" w:rsidRPr="00BF63D2">
                  <w:rPr>
                    <w:rFonts w:ascii="Segoe UI Symbol" w:eastAsia="MS Gothic" w:hAnsi="Segoe UI Symbol" w:cs="Segoe UI Symbol"/>
                  </w:rPr>
                  <w:t>☐</w:t>
                </w:r>
              </w:sdtContent>
            </w:sdt>
            <w:r w:rsidR="00962F8C" w:rsidRPr="00BF63D2">
              <w:rPr>
                <w:rFonts w:ascii="Times New Roman" w:hAnsi="Times New Roman" w:cs="Times New Roman"/>
              </w:rPr>
              <w:t xml:space="preserve"> </w:t>
            </w:r>
            <w:r w:rsidR="001A6688" w:rsidRPr="00BF63D2">
              <w:rPr>
                <w:rFonts w:ascii="Times New Roman" w:hAnsi="Times New Roman" w:cs="Times New Roman"/>
                <w:rtl/>
              </w:rPr>
              <w:t>تونس</w:t>
            </w:r>
          </w:p>
        </w:tc>
      </w:tr>
      <w:tr w:rsidR="0067751C" w:rsidRPr="00BF63D2" w14:paraId="0E4D62FA" w14:textId="77777777" w:rsidTr="006F4810">
        <w:trPr>
          <w:trHeight w:val="5945"/>
        </w:trPr>
        <w:tc>
          <w:tcPr>
            <w:tcW w:w="2689" w:type="dxa"/>
            <w:shd w:val="clear" w:color="auto" w:fill="D5DCE4" w:themeFill="text2" w:themeFillTint="33"/>
          </w:tcPr>
          <w:p w14:paraId="0E5B2119" w14:textId="18D512C8" w:rsidR="0067751C" w:rsidRPr="00BF63D2" w:rsidRDefault="00BA7339" w:rsidP="00BA7339">
            <w:pPr>
              <w:bidi/>
              <w:spacing w:before="120" w:after="120"/>
              <w:rPr>
                <w:rFonts w:ascii="Times New Roman" w:hAnsi="Times New Roman" w:cs="Times New Roman"/>
                <w:b/>
                <w:bCs/>
                <w:lang w:val="en-GB"/>
              </w:rPr>
            </w:pPr>
            <w:r w:rsidRPr="00BF63D2">
              <w:rPr>
                <w:rFonts w:ascii="Times New Roman" w:hAnsi="Times New Roman" w:cs="Times New Roman"/>
                <w:b/>
                <w:bCs/>
                <w:rtl/>
                <w:lang w:val="en-GB"/>
              </w:rPr>
              <w:t>معا</w:t>
            </w:r>
            <w:r w:rsidR="00543A28" w:rsidRPr="00BF63D2">
              <w:rPr>
                <w:rFonts w:ascii="Times New Roman" w:hAnsi="Times New Roman" w:cs="Times New Roman"/>
                <w:b/>
                <w:bCs/>
                <w:rtl/>
                <w:lang w:val="en-GB"/>
              </w:rPr>
              <w:t>يي</w:t>
            </w:r>
            <w:r w:rsidRPr="00BF63D2">
              <w:rPr>
                <w:rFonts w:ascii="Times New Roman" w:hAnsi="Times New Roman" w:cs="Times New Roman"/>
                <w:b/>
                <w:bCs/>
                <w:rtl/>
                <w:lang w:val="en-GB"/>
              </w:rPr>
              <w:t>ر الاختيار</w:t>
            </w:r>
          </w:p>
        </w:tc>
        <w:tc>
          <w:tcPr>
            <w:tcW w:w="6939" w:type="dxa"/>
          </w:tcPr>
          <w:p w14:paraId="5911789F" w14:textId="3C55DE7E" w:rsidR="00543A28" w:rsidRPr="00BF63D2" w:rsidRDefault="00543A28" w:rsidP="00AD2143">
            <w:pPr>
              <w:bidi/>
              <w:spacing w:before="120" w:after="120"/>
              <w:jc w:val="both"/>
              <w:rPr>
                <w:rFonts w:ascii="Times New Roman" w:hAnsi="Times New Roman" w:cs="Times New Roman"/>
                <w:i/>
                <w:iCs/>
                <w:lang w:val="en-GB"/>
              </w:rPr>
            </w:pPr>
            <w:r w:rsidRPr="00BF63D2">
              <w:rPr>
                <w:rFonts w:ascii="Times New Roman" w:hAnsi="Times New Roman" w:cs="Times New Roman"/>
                <w:i/>
                <w:iCs/>
                <w:rtl/>
                <w:lang w:val="en-GB"/>
              </w:rPr>
              <w:t xml:space="preserve">[يرجى </w:t>
            </w:r>
            <w:r w:rsidR="00AD2143">
              <w:rPr>
                <w:rFonts w:ascii="Times New Roman" w:hAnsi="Times New Roman" w:cs="Times New Roman" w:hint="cs"/>
                <w:i/>
                <w:iCs/>
                <w:rtl/>
                <w:lang w:val="en-GB"/>
              </w:rPr>
              <w:t>تحديد</w:t>
            </w:r>
            <w:r w:rsidRPr="00BF63D2">
              <w:rPr>
                <w:rFonts w:ascii="Times New Roman" w:hAnsi="Times New Roman" w:cs="Times New Roman"/>
                <w:i/>
                <w:iCs/>
                <w:rtl/>
                <w:lang w:val="en-GB"/>
              </w:rPr>
              <w:t xml:space="preserve"> معايير الاختيار المذكورة في وثيقة "</w:t>
            </w:r>
            <w:r w:rsidR="00416D64">
              <w:rPr>
                <w:rFonts w:ascii="Times New Roman" w:hAnsi="Times New Roman" w:cs="Times New Roman" w:hint="cs"/>
                <w:i/>
                <w:iCs/>
                <w:rtl/>
                <w:lang w:val="en-GB"/>
              </w:rPr>
              <w:t>الارشادات</w:t>
            </w:r>
            <w:r w:rsidRPr="00BF63D2">
              <w:rPr>
                <w:rFonts w:ascii="Times New Roman" w:hAnsi="Times New Roman" w:cs="Times New Roman"/>
                <w:i/>
                <w:iCs/>
                <w:rtl/>
                <w:lang w:val="en-GB"/>
              </w:rPr>
              <w:t xml:space="preserve"> الخاصّة بالمنحة" والتي ت</w:t>
            </w:r>
            <w:r w:rsidR="00DB1D0C" w:rsidRPr="00BF63D2">
              <w:rPr>
                <w:rFonts w:ascii="Times New Roman" w:hAnsi="Times New Roman" w:cs="Times New Roman"/>
                <w:i/>
                <w:iCs/>
                <w:rtl/>
                <w:lang w:val="en-GB"/>
              </w:rPr>
              <w:t>ستوفونها</w:t>
            </w:r>
            <w:r w:rsidRPr="00BF63D2">
              <w:rPr>
                <w:rFonts w:ascii="Times New Roman" w:hAnsi="Times New Roman" w:cs="Times New Roman"/>
                <w:i/>
                <w:iCs/>
                <w:rtl/>
                <w:lang w:val="en-GB"/>
              </w:rPr>
              <w:t>. ي</w:t>
            </w:r>
            <w:r w:rsidR="00DB1D0C" w:rsidRPr="00BF63D2">
              <w:rPr>
                <w:rFonts w:ascii="Times New Roman" w:hAnsi="Times New Roman" w:cs="Times New Roman"/>
                <w:i/>
                <w:iCs/>
                <w:rtl/>
                <w:lang w:val="en-GB"/>
              </w:rPr>
              <w:t>نبغي استيفاء</w:t>
            </w:r>
            <w:r w:rsidRPr="00BF63D2">
              <w:rPr>
                <w:rFonts w:ascii="Times New Roman" w:hAnsi="Times New Roman" w:cs="Times New Roman"/>
                <w:i/>
                <w:iCs/>
                <w:rtl/>
                <w:lang w:val="en-GB"/>
              </w:rPr>
              <w:t xml:space="preserve"> ثلاثة معايير على الأقلّ ليتمّ اختياركم</w:t>
            </w:r>
            <w:r w:rsidR="00AD1A30">
              <w:rPr>
                <w:rFonts w:ascii="Times New Roman" w:hAnsi="Times New Roman" w:cs="Times New Roman" w:hint="cs"/>
                <w:i/>
                <w:iCs/>
                <w:rtl/>
                <w:lang w:val="en-GB"/>
              </w:rPr>
              <w:t>.</w:t>
            </w:r>
            <w:r w:rsidRPr="00BF63D2">
              <w:rPr>
                <w:rFonts w:ascii="Times New Roman" w:hAnsi="Times New Roman" w:cs="Times New Roman"/>
                <w:i/>
                <w:iCs/>
                <w:rtl/>
                <w:lang w:val="en-GB"/>
              </w:rPr>
              <w:t>]</w:t>
            </w:r>
          </w:p>
        </w:tc>
      </w:tr>
      <w:tr w:rsidR="00785538" w:rsidRPr="00BF63D2" w14:paraId="7A561962" w14:textId="77777777" w:rsidTr="006F4810">
        <w:trPr>
          <w:trHeight w:val="77"/>
        </w:trPr>
        <w:tc>
          <w:tcPr>
            <w:tcW w:w="2689" w:type="dxa"/>
            <w:shd w:val="clear" w:color="auto" w:fill="D5DCE4" w:themeFill="text2" w:themeFillTint="33"/>
          </w:tcPr>
          <w:p w14:paraId="791C7A89" w14:textId="089A2AAD" w:rsidR="00C524CC" w:rsidRPr="00BF63D2" w:rsidRDefault="000C2ED7" w:rsidP="000C2ED7">
            <w:pPr>
              <w:bidi/>
              <w:spacing w:before="120" w:after="120"/>
              <w:rPr>
                <w:rFonts w:ascii="Times New Roman" w:hAnsi="Times New Roman" w:cs="Times New Roman"/>
                <w:b/>
                <w:bCs/>
                <w:rtl/>
                <w:lang w:val="en-GB"/>
              </w:rPr>
            </w:pPr>
            <w:r w:rsidRPr="00BF63D2">
              <w:rPr>
                <w:rFonts w:ascii="Times New Roman" w:hAnsi="Times New Roman" w:cs="Times New Roman"/>
                <w:b/>
                <w:bCs/>
                <w:rtl/>
                <w:lang w:val="en-GB"/>
              </w:rPr>
              <w:t>المكان والتاريخ:</w:t>
            </w:r>
          </w:p>
          <w:p w14:paraId="1D63F1D6" w14:textId="77777777" w:rsidR="000C2ED7" w:rsidRPr="00BF63D2" w:rsidRDefault="000C2ED7" w:rsidP="000C2ED7">
            <w:pPr>
              <w:bidi/>
              <w:spacing w:before="120" w:after="120"/>
              <w:rPr>
                <w:rFonts w:ascii="Times New Roman" w:hAnsi="Times New Roman" w:cs="Times New Roman"/>
                <w:b/>
                <w:bCs/>
                <w:lang w:val="en-GB"/>
              </w:rPr>
            </w:pPr>
          </w:p>
          <w:p w14:paraId="2C750975" w14:textId="68BD739B" w:rsidR="00C524CC" w:rsidRPr="00BF63D2" w:rsidRDefault="000C2ED7" w:rsidP="000C2ED7">
            <w:pPr>
              <w:bidi/>
              <w:spacing w:before="120" w:after="120"/>
              <w:rPr>
                <w:rFonts w:ascii="Times New Roman" w:hAnsi="Times New Roman" w:cs="Times New Roman"/>
                <w:b/>
                <w:bCs/>
                <w:lang w:val="en-GB"/>
              </w:rPr>
            </w:pPr>
            <w:r w:rsidRPr="00BF63D2">
              <w:rPr>
                <w:rFonts w:ascii="Times New Roman" w:hAnsi="Times New Roman" w:cs="Times New Roman"/>
                <w:b/>
                <w:bCs/>
                <w:rtl/>
                <w:lang w:val="en-GB"/>
              </w:rPr>
              <w:t>الاسم والتوقيع:</w:t>
            </w:r>
          </w:p>
        </w:tc>
        <w:tc>
          <w:tcPr>
            <w:tcW w:w="6939" w:type="dxa"/>
          </w:tcPr>
          <w:p w14:paraId="20F88D6C" w14:textId="372168BC" w:rsidR="00785538" w:rsidRPr="00BF63D2" w:rsidRDefault="00785538" w:rsidP="00F860CF">
            <w:pPr>
              <w:rPr>
                <w:rFonts w:ascii="Times New Roman" w:hAnsi="Times New Roman" w:cs="Times New Roman"/>
                <w:color w:val="000000" w:themeColor="text1"/>
                <w:lang w:val="en-GB"/>
              </w:rPr>
            </w:pPr>
          </w:p>
        </w:tc>
      </w:tr>
    </w:tbl>
    <w:p w14:paraId="1AB72B03" w14:textId="04CBF160" w:rsidR="00F63EF5" w:rsidRPr="00BF63D2" w:rsidRDefault="00F63EF5" w:rsidP="00F63EF5">
      <w:pPr>
        <w:rPr>
          <w:rFonts w:ascii="Times New Roman" w:hAnsi="Times New Roman" w:cs="Times New Roman"/>
          <w:lang w:val="en-GB"/>
        </w:rPr>
      </w:pPr>
    </w:p>
    <w:p w14:paraId="6542F33C" w14:textId="77777777" w:rsidR="00232F8E" w:rsidRPr="00BF63D2" w:rsidRDefault="00232F8E" w:rsidP="002A4793">
      <w:pPr>
        <w:rPr>
          <w:rFonts w:ascii="Times New Roman" w:hAnsi="Times New Roman" w:cs="Times New Roman"/>
          <w:color w:val="000000" w:themeColor="text1"/>
          <w:sz w:val="28"/>
          <w:szCs w:val="28"/>
          <w:lang w:val="en-GB"/>
        </w:rPr>
      </w:pPr>
      <w:bookmarkStart w:id="0" w:name="_Hlk82198555"/>
    </w:p>
    <w:p w14:paraId="03EE8EE2" w14:textId="3996DCF7" w:rsidR="003F63A7" w:rsidRPr="00BF63D2" w:rsidRDefault="00D71AA1" w:rsidP="0004098B">
      <w:pPr>
        <w:bidi/>
        <w:jc w:val="both"/>
        <w:rPr>
          <w:rFonts w:ascii="Times New Roman" w:hAnsi="Times New Roman" w:cs="Times New Roman"/>
          <w:color w:val="000000" w:themeColor="text1"/>
          <w:sz w:val="28"/>
          <w:szCs w:val="28"/>
          <w:lang w:val="en-GB"/>
        </w:rPr>
      </w:pPr>
      <w:r w:rsidRPr="00BF63D2">
        <w:rPr>
          <w:rFonts w:ascii="Times New Roman" w:hAnsi="Times New Roman" w:cs="Times New Roman"/>
          <w:color w:val="000000" w:themeColor="text1"/>
          <w:sz w:val="28"/>
          <w:szCs w:val="28"/>
          <w:rtl/>
          <w:lang w:val="en-GB"/>
        </w:rPr>
        <w:t>الوصف</w:t>
      </w:r>
    </w:p>
    <w:p w14:paraId="6ACF48F1" w14:textId="10F79F5B" w:rsidR="00E518EB" w:rsidRPr="00BF63D2" w:rsidRDefault="00BB1401" w:rsidP="0004098B">
      <w:pPr>
        <w:pStyle w:val="Heading2"/>
        <w:bidi/>
        <w:spacing w:before="0" w:line="240" w:lineRule="auto"/>
        <w:jc w:val="both"/>
        <w:rPr>
          <w:rFonts w:ascii="Times New Roman" w:hAnsi="Times New Roman" w:cs="Times New Roman"/>
          <w:color w:val="000000" w:themeColor="text1"/>
          <w:sz w:val="24"/>
          <w:szCs w:val="24"/>
          <w:lang w:val="en-US"/>
        </w:rPr>
      </w:pPr>
      <w:r w:rsidRPr="00BF63D2">
        <w:rPr>
          <w:rFonts w:ascii="Times New Roman" w:hAnsi="Times New Roman" w:cs="Times New Roman"/>
          <w:color w:val="000000" w:themeColor="text1"/>
          <w:sz w:val="24"/>
          <w:szCs w:val="24"/>
          <w:rtl/>
          <w:lang w:val="en-US"/>
        </w:rPr>
        <w:t>ملخّص (10 سطور)</w:t>
      </w:r>
    </w:p>
    <w:p w14:paraId="1DB6751B" w14:textId="22171D9B" w:rsidR="00137138" w:rsidRPr="00BF63D2" w:rsidRDefault="00137138" w:rsidP="0004098B">
      <w:pPr>
        <w:bidi/>
        <w:spacing w:after="0" w:line="240" w:lineRule="auto"/>
        <w:jc w:val="both"/>
        <w:rPr>
          <w:rFonts w:ascii="Times New Roman" w:hAnsi="Times New Roman" w:cs="Times New Roman"/>
          <w:i/>
          <w:iCs/>
          <w:color w:val="000000" w:themeColor="text1"/>
          <w:lang w:val="en-GB"/>
        </w:rPr>
      </w:pPr>
      <w:r w:rsidRPr="00BF63D2">
        <w:rPr>
          <w:rFonts w:ascii="Times New Roman" w:hAnsi="Times New Roman" w:cs="Times New Roman"/>
          <w:i/>
          <w:iCs/>
          <w:color w:val="000000" w:themeColor="text1"/>
          <w:rtl/>
          <w:lang w:val="en-GB"/>
        </w:rPr>
        <w:t>اش</w:t>
      </w:r>
      <w:r w:rsidR="00DA1210">
        <w:rPr>
          <w:rFonts w:ascii="Times New Roman" w:hAnsi="Times New Roman" w:cs="Times New Roman" w:hint="cs"/>
          <w:i/>
          <w:iCs/>
          <w:color w:val="000000" w:themeColor="text1"/>
          <w:rtl/>
          <w:lang w:val="en-GB" w:bidi="ar-LB"/>
        </w:rPr>
        <w:t>رح</w:t>
      </w:r>
      <w:r w:rsidRPr="00BF63D2">
        <w:rPr>
          <w:rFonts w:ascii="Times New Roman" w:hAnsi="Times New Roman" w:cs="Times New Roman"/>
          <w:i/>
          <w:iCs/>
          <w:color w:val="000000" w:themeColor="text1"/>
          <w:rtl/>
          <w:lang w:val="en-GB"/>
        </w:rPr>
        <w:t xml:space="preserve"> بإيجاز رؤية الوسيلة الإعلاميّة</w:t>
      </w:r>
      <w:r w:rsidR="00123000">
        <w:rPr>
          <w:rFonts w:ascii="Times New Roman" w:hAnsi="Times New Roman" w:cs="Times New Roman" w:hint="cs"/>
          <w:i/>
          <w:iCs/>
          <w:color w:val="000000" w:themeColor="text1"/>
          <w:rtl/>
          <w:lang w:val="en-GB"/>
        </w:rPr>
        <w:t>،</w:t>
      </w:r>
      <w:r w:rsidRPr="00BF63D2">
        <w:rPr>
          <w:rFonts w:ascii="Times New Roman" w:hAnsi="Times New Roman" w:cs="Times New Roman"/>
          <w:i/>
          <w:iCs/>
          <w:color w:val="000000" w:themeColor="text1"/>
          <w:rtl/>
          <w:lang w:val="en-GB"/>
        </w:rPr>
        <w:t xml:space="preserve"> </w:t>
      </w:r>
      <w:r w:rsidR="00123000">
        <w:rPr>
          <w:rFonts w:ascii="Times New Roman" w:hAnsi="Times New Roman" w:cs="Times New Roman" w:hint="cs"/>
          <w:i/>
          <w:iCs/>
          <w:color w:val="000000" w:themeColor="text1"/>
          <w:rtl/>
          <w:lang w:val="en-GB"/>
        </w:rPr>
        <w:t>و</w:t>
      </w:r>
      <w:r w:rsidRPr="00BF63D2">
        <w:rPr>
          <w:rFonts w:ascii="Times New Roman" w:hAnsi="Times New Roman" w:cs="Times New Roman"/>
          <w:i/>
          <w:iCs/>
          <w:color w:val="000000" w:themeColor="text1"/>
          <w:rtl/>
          <w:lang w:val="en-GB"/>
        </w:rPr>
        <w:t>مجال تركيزها والغرض منها، بالإضافة إلى الإنتاجات الإعلاميّة الأساسيّة والنتائج الرئيسية. يجب أن يكون هذا الوصف بمثابة ملخ</w:t>
      </w:r>
      <w:r w:rsidR="00123000">
        <w:rPr>
          <w:rFonts w:ascii="Times New Roman" w:hAnsi="Times New Roman" w:cs="Times New Roman" w:hint="cs"/>
          <w:i/>
          <w:iCs/>
          <w:color w:val="000000" w:themeColor="text1"/>
          <w:rtl/>
          <w:lang w:val="en-GB"/>
        </w:rPr>
        <w:t>ّ</w:t>
      </w:r>
      <w:r w:rsidRPr="00BF63D2">
        <w:rPr>
          <w:rFonts w:ascii="Times New Roman" w:hAnsi="Times New Roman" w:cs="Times New Roman"/>
          <w:i/>
          <w:iCs/>
          <w:color w:val="000000" w:themeColor="text1"/>
          <w:rtl/>
          <w:lang w:val="en-GB"/>
        </w:rPr>
        <w:t>ص للنقاط أدناه.</w:t>
      </w:r>
    </w:p>
    <w:p w14:paraId="5E5FE686" w14:textId="77777777" w:rsidR="00E518EB" w:rsidRPr="00BF63D2" w:rsidRDefault="00E518EB" w:rsidP="0004098B">
      <w:pPr>
        <w:autoSpaceDE w:val="0"/>
        <w:autoSpaceDN w:val="0"/>
        <w:adjustRightInd w:val="0"/>
        <w:spacing w:after="0" w:line="240" w:lineRule="auto"/>
        <w:jc w:val="both"/>
        <w:rPr>
          <w:rFonts w:ascii="Times New Roman" w:hAnsi="Times New Roman" w:cs="Times New Roman"/>
          <w:lang w:val="en-GB"/>
        </w:rPr>
      </w:pPr>
    </w:p>
    <w:p w14:paraId="201B8789" w14:textId="57EECF65" w:rsidR="00E518EB" w:rsidRPr="00BF63D2" w:rsidRDefault="009C0FC4" w:rsidP="0004098B">
      <w:pPr>
        <w:autoSpaceDE w:val="0"/>
        <w:autoSpaceDN w:val="0"/>
        <w:bidi/>
        <w:adjustRightInd w:val="0"/>
        <w:spacing w:after="0" w:line="240" w:lineRule="auto"/>
        <w:jc w:val="both"/>
        <w:rPr>
          <w:rFonts w:ascii="Times New Roman" w:hAnsi="Times New Roman" w:cs="Times New Roman"/>
          <w:sz w:val="24"/>
          <w:szCs w:val="24"/>
          <w:lang w:val="en-GB"/>
        </w:rPr>
      </w:pPr>
      <w:r w:rsidRPr="00BF63D2">
        <w:rPr>
          <w:rFonts w:ascii="Times New Roman" w:hAnsi="Times New Roman" w:cs="Times New Roman"/>
          <w:sz w:val="24"/>
          <w:szCs w:val="24"/>
          <w:rtl/>
          <w:lang w:val="en-GB"/>
        </w:rPr>
        <w:t>الغرض من الوسيلة الإعلاميّة</w:t>
      </w:r>
    </w:p>
    <w:p w14:paraId="3F113D7F" w14:textId="743A2518" w:rsidR="009C0FC4" w:rsidRPr="00BF63D2" w:rsidRDefault="009C0FC4" w:rsidP="0004098B">
      <w:pPr>
        <w:bidi/>
        <w:spacing w:after="0" w:line="240" w:lineRule="auto"/>
        <w:jc w:val="both"/>
        <w:rPr>
          <w:rFonts w:ascii="Times New Roman" w:hAnsi="Times New Roman" w:cs="Times New Roman"/>
          <w:i/>
          <w:iCs/>
          <w:color w:val="000000" w:themeColor="text1"/>
          <w:lang w:val="en-GB"/>
        </w:rPr>
      </w:pPr>
      <w:r w:rsidRPr="00BF63D2">
        <w:rPr>
          <w:rFonts w:ascii="Times New Roman" w:hAnsi="Times New Roman" w:cs="Times New Roman"/>
          <w:i/>
          <w:iCs/>
          <w:color w:val="000000" w:themeColor="text1"/>
          <w:rtl/>
          <w:lang w:val="en-GB"/>
        </w:rPr>
        <w:t>يرجى ذكر الرؤية والاستراتيجية الشاملتين للوسيلة الإعلامية وتضمين وصف موجز عن تاريخها. ما هو الهدف العام من الإنتاج الإعلامي؟</w:t>
      </w:r>
    </w:p>
    <w:p w14:paraId="405E5361" w14:textId="77777777" w:rsidR="00E518EB" w:rsidRPr="00BF63D2" w:rsidRDefault="00E518EB" w:rsidP="0004098B">
      <w:pPr>
        <w:pStyle w:val="Heading2"/>
        <w:spacing w:before="0" w:line="240" w:lineRule="auto"/>
        <w:jc w:val="both"/>
        <w:rPr>
          <w:rFonts w:ascii="Times New Roman" w:hAnsi="Times New Roman" w:cs="Times New Roman"/>
          <w:color w:val="000000" w:themeColor="text1"/>
          <w:sz w:val="22"/>
          <w:szCs w:val="22"/>
          <w:lang w:val="en-GB"/>
        </w:rPr>
      </w:pPr>
    </w:p>
    <w:p w14:paraId="7DB19803" w14:textId="5149F3FC" w:rsidR="00E518EB" w:rsidRPr="00BF63D2" w:rsidRDefault="00FB54AB" w:rsidP="0004098B">
      <w:pPr>
        <w:pStyle w:val="Heading2"/>
        <w:bidi/>
        <w:spacing w:before="0" w:line="240" w:lineRule="auto"/>
        <w:jc w:val="both"/>
        <w:rPr>
          <w:rFonts w:ascii="Times New Roman" w:hAnsi="Times New Roman" w:cs="Times New Roman"/>
          <w:color w:val="000000" w:themeColor="text1"/>
          <w:sz w:val="24"/>
          <w:szCs w:val="24"/>
          <w:lang w:val="en-GB"/>
        </w:rPr>
      </w:pPr>
      <w:r w:rsidRPr="00BF63D2">
        <w:rPr>
          <w:rFonts w:ascii="Times New Roman" w:hAnsi="Times New Roman" w:cs="Times New Roman"/>
          <w:color w:val="000000" w:themeColor="text1"/>
          <w:sz w:val="24"/>
          <w:szCs w:val="24"/>
          <w:rtl/>
          <w:lang w:val="en-GB"/>
        </w:rPr>
        <w:t>الإجراءات / الأنشطة الرئيسية</w:t>
      </w:r>
    </w:p>
    <w:p w14:paraId="5DF5D9CD" w14:textId="3E1174D3" w:rsidR="00AB27F9" w:rsidRPr="00BF63D2" w:rsidRDefault="00AB27F9" w:rsidP="0004098B">
      <w:pPr>
        <w:bidi/>
        <w:spacing w:after="0" w:line="240" w:lineRule="auto"/>
        <w:jc w:val="both"/>
        <w:rPr>
          <w:rFonts w:ascii="Times New Roman" w:hAnsi="Times New Roman" w:cs="Times New Roman"/>
          <w:i/>
          <w:iCs/>
          <w:color w:val="000000" w:themeColor="text1"/>
          <w:lang w:val="en-GB"/>
        </w:rPr>
      </w:pPr>
      <w:bookmarkStart w:id="1" w:name="_Hlk82199273"/>
      <w:r w:rsidRPr="00BF63D2">
        <w:rPr>
          <w:rFonts w:ascii="Times New Roman" w:hAnsi="Times New Roman" w:cs="Times New Roman"/>
          <w:i/>
          <w:iCs/>
          <w:color w:val="000000" w:themeColor="text1"/>
          <w:rtl/>
          <w:lang w:val="en-GB"/>
        </w:rPr>
        <w:t>يرجى وصف الأنشطة الرئيسية التي سيتم تنفيذها خلال الفترة التي تغطّيها المنحة مع التركز على 1) الإنتاج الإعلامي 2) استمراريّة الأعمال والحلول المدرّة للدخل 3) التطوير التنظيمي، على سبيل المثال السياسات الداخلية التي ترغبون في تطويرها.</w:t>
      </w:r>
    </w:p>
    <w:bookmarkEnd w:id="1"/>
    <w:p w14:paraId="213FAA3E" w14:textId="77777777" w:rsidR="00E518EB" w:rsidRPr="00BF63D2" w:rsidRDefault="00E518EB" w:rsidP="0004098B">
      <w:pPr>
        <w:pStyle w:val="Heading2"/>
        <w:spacing w:before="0" w:line="240" w:lineRule="auto"/>
        <w:jc w:val="both"/>
        <w:rPr>
          <w:rFonts w:ascii="Times New Roman" w:hAnsi="Times New Roman" w:cs="Times New Roman"/>
          <w:color w:val="000000" w:themeColor="text1"/>
          <w:sz w:val="22"/>
          <w:szCs w:val="22"/>
          <w:lang w:val="en-GB"/>
        </w:rPr>
      </w:pPr>
    </w:p>
    <w:p w14:paraId="2272D3B5" w14:textId="6F4A486A" w:rsidR="00E518EB" w:rsidRPr="00BF63D2" w:rsidRDefault="00977B14" w:rsidP="0004098B">
      <w:pPr>
        <w:pStyle w:val="Heading2"/>
        <w:bidi/>
        <w:spacing w:before="0" w:line="240" w:lineRule="auto"/>
        <w:jc w:val="both"/>
        <w:rPr>
          <w:rFonts w:ascii="Times New Roman" w:hAnsi="Times New Roman" w:cs="Times New Roman"/>
          <w:color w:val="000000" w:themeColor="text1"/>
          <w:sz w:val="24"/>
          <w:szCs w:val="24"/>
          <w:lang w:val="en-GB"/>
        </w:rPr>
      </w:pPr>
      <w:r w:rsidRPr="00BF63D2">
        <w:rPr>
          <w:rFonts w:ascii="Times New Roman" w:hAnsi="Times New Roman" w:cs="Times New Roman"/>
          <w:color w:val="000000" w:themeColor="text1"/>
          <w:sz w:val="24"/>
          <w:szCs w:val="24"/>
          <w:rtl/>
          <w:lang w:val="en-GB"/>
        </w:rPr>
        <w:t xml:space="preserve">النتائج الرئيسية </w:t>
      </w:r>
      <w:r w:rsidR="00123000">
        <w:rPr>
          <w:rFonts w:ascii="Times New Roman" w:hAnsi="Times New Roman" w:cs="Times New Roman" w:hint="cs"/>
          <w:color w:val="000000" w:themeColor="text1"/>
          <w:sz w:val="24"/>
          <w:szCs w:val="24"/>
          <w:rtl/>
          <w:lang w:val="en-GB"/>
        </w:rPr>
        <w:t>المرجوّة</w:t>
      </w:r>
    </w:p>
    <w:p w14:paraId="33DDAF5B" w14:textId="2DAFC53F" w:rsidR="00977B14" w:rsidRPr="00BF63D2" w:rsidRDefault="00977B14" w:rsidP="0004098B">
      <w:pPr>
        <w:bidi/>
        <w:spacing w:after="0" w:line="240" w:lineRule="auto"/>
        <w:jc w:val="both"/>
        <w:rPr>
          <w:rFonts w:ascii="Times New Roman" w:hAnsi="Times New Roman" w:cs="Times New Roman"/>
          <w:i/>
          <w:iCs/>
          <w:color w:val="000000" w:themeColor="text1"/>
          <w:lang w:val="en-GB"/>
        </w:rPr>
      </w:pPr>
      <w:r w:rsidRPr="00BF63D2">
        <w:rPr>
          <w:rFonts w:ascii="Times New Roman" w:hAnsi="Times New Roman" w:cs="Times New Roman"/>
          <w:i/>
          <w:iCs/>
          <w:color w:val="000000" w:themeColor="text1"/>
          <w:rtl/>
          <w:lang w:val="en-GB"/>
        </w:rPr>
        <w:t>يرجى وصف النتائج الرئيسية التي من المتوق</w:t>
      </w:r>
      <w:r w:rsidR="00B94ED8" w:rsidRPr="00BF63D2">
        <w:rPr>
          <w:rFonts w:ascii="Times New Roman" w:hAnsi="Times New Roman" w:cs="Times New Roman"/>
          <w:i/>
          <w:iCs/>
          <w:color w:val="000000" w:themeColor="text1"/>
          <w:rtl/>
          <w:lang w:val="en-GB"/>
        </w:rPr>
        <w:t>ّ</w:t>
      </w:r>
      <w:r w:rsidRPr="00BF63D2">
        <w:rPr>
          <w:rFonts w:ascii="Times New Roman" w:hAnsi="Times New Roman" w:cs="Times New Roman"/>
          <w:i/>
          <w:iCs/>
          <w:color w:val="000000" w:themeColor="text1"/>
          <w:rtl/>
          <w:lang w:val="en-GB"/>
        </w:rPr>
        <w:t>ع تحقيقها خلال الفترة التي تغطّيها المنحة مع التركيز على 1) الإنتاج الإعلامي 2) استمراريّة الأعمال والحلول المدرّة للدخل 3) التطوير التنظيمي.</w:t>
      </w:r>
    </w:p>
    <w:p w14:paraId="2404161F" w14:textId="77777777" w:rsidR="00E518EB" w:rsidRPr="00BF63D2" w:rsidRDefault="00E518EB" w:rsidP="0004098B">
      <w:pPr>
        <w:autoSpaceDE w:val="0"/>
        <w:autoSpaceDN w:val="0"/>
        <w:adjustRightInd w:val="0"/>
        <w:spacing w:after="0" w:line="240" w:lineRule="auto"/>
        <w:jc w:val="both"/>
        <w:rPr>
          <w:rFonts w:ascii="Times New Roman" w:hAnsi="Times New Roman" w:cs="Times New Roman"/>
          <w:lang w:val="en-GB"/>
        </w:rPr>
      </w:pPr>
    </w:p>
    <w:p w14:paraId="39A7168E" w14:textId="105BCFD5" w:rsidR="009567DB" w:rsidRPr="00BF63D2" w:rsidRDefault="009567DB" w:rsidP="0004098B">
      <w:pPr>
        <w:autoSpaceDE w:val="0"/>
        <w:autoSpaceDN w:val="0"/>
        <w:bidi/>
        <w:adjustRightInd w:val="0"/>
        <w:spacing w:after="0" w:line="240" w:lineRule="auto"/>
        <w:jc w:val="both"/>
        <w:rPr>
          <w:rFonts w:ascii="Times New Roman" w:hAnsi="Times New Roman" w:cs="Times New Roman"/>
          <w:sz w:val="24"/>
          <w:szCs w:val="24"/>
          <w:lang w:val="en-GB"/>
        </w:rPr>
      </w:pPr>
      <w:r w:rsidRPr="00BF63D2">
        <w:rPr>
          <w:rFonts w:ascii="Times New Roman" w:hAnsi="Times New Roman" w:cs="Times New Roman"/>
          <w:sz w:val="24"/>
          <w:szCs w:val="24"/>
          <w:rtl/>
          <w:lang w:val="en-GB"/>
        </w:rPr>
        <w:t>من هم المستفيدون النهائيون من المشروع؟</w:t>
      </w:r>
    </w:p>
    <w:p w14:paraId="7DD9C24F" w14:textId="137F5772" w:rsidR="0004098B" w:rsidRPr="00BF63D2" w:rsidRDefault="0004098B" w:rsidP="0004098B">
      <w:pPr>
        <w:autoSpaceDE w:val="0"/>
        <w:autoSpaceDN w:val="0"/>
        <w:bidi/>
        <w:adjustRightInd w:val="0"/>
        <w:spacing w:after="0" w:line="240" w:lineRule="auto"/>
        <w:jc w:val="both"/>
        <w:rPr>
          <w:rFonts w:ascii="Times New Roman" w:hAnsi="Times New Roman" w:cs="Times New Roman"/>
          <w:i/>
          <w:iCs/>
          <w:lang w:val="en-GB"/>
        </w:rPr>
      </w:pPr>
      <w:r w:rsidRPr="00BF63D2">
        <w:rPr>
          <w:rFonts w:ascii="Times New Roman" w:hAnsi="Times New Roman" w:cs="Times New Roman"/>
          <w:i/>
          <w:iCs/>
          <w:rtl/>
          <w:lang w:val="en-GB"/>
        </w:rPr>
        <w:t>يرجى وصف الكيان أو الأشخاص أو المجموعة ال</w:t>
      </w:r>
      <w:r w:rsidR="00227029">
        <w:rPr>
          <w:rFonts w:ascii="Times New Roman" w:hAnsi="Times New Roman" w:cs="Times New Roman" w:hint="cs"/>
          <w:i/>
          <w:iCs/>
          <w:rtl/>
          <w:lang w:val="en-GB"/>
        </w:rPr>
        <w:t>ذي/الذين/التي</w:t>
      </w:r>
      <w:r w:rsidRPr="00BF63D2">
        <w:rPr>
          <w:rFonts w:ascii="Times New Roman" w:hAnsi="Times New Roman" w:cs="Times New Roman"/>
          <w:i/>
          <w:iCs/>
          <w:rtl/>
          <w:lang w:val="en-GB"/>
        </w:rPr>
        <w:t xml:space="preserve"> </w:t>
      </w:r>
      <w:r w:rsidR="00227029">
        <w:rPr>
          <w:rFonts w:ascii="Times New Roman" w:hAnsi="Times New Roman" w:cs="Times New Roman" w:hint="cs"/>
          <w:i/>
          <w:iCs/>
          <w:rtl/>
          <w:lang w:val="en-GB"/>
        </w:rPr>
        <w:t>سيتأثّر/سيتأثّرون/</w:t>
      </w:r>
      <w:r w:rsidRPr="00BF63D2">
        <w:rPr>
          <w:rFonts w:ascii="Times New Roman" w:hAnsi="Times New Roman" w:cs="Times New Roman"/>
          <w:i/>
          <w:iCs/>
          <w:rtl/>
          <w:lang w:val="en-GB"/>
        </w:rPr>
        <w:t>ستتأث</w:t>
      </w:r>
      <w:r w:rsidR="00227029">
        <w:rPr>
          <w:rFonts w:ascii="Times New Roman" w:hAnsi="Times New Roman" w:cs="Times New Roman" w:hint="cs"/>
          <w:i/>
          <w:iCs/>
          <w:rtl/>
          <w:lang w:val="en-GB"/>
        </w:rPr>
        <w:t>ّ</w:t>
      </w:r>
      <w:r w:rsidRPr="00BF63D2">
        <w:rPr>
          <w:rFonts w:ascii="Times New Roman" w:hAnsi="Times New Roman" w:cs="Times New Roman"/>
          <w:i/>
          <w:iCs/>
          <w:rtl/>
          <w:lang w:val="en-GB"/>
        </w:rPr>
        <w:t>ر إيجابًا بشكل مباشر بالمشروع.</w:t>
      </w:r>
    </w:p>
    <w:p w14:paraId="1C4B3608" w14:textId="77777777" w:rsidR="00E33110" w:rsidRPr="00BF63D2" w:rsidRDefault="00E33110" w:rsidP="00E518EB">
      <w:pPr>
        <w:autoSpaceDE w:val="0"/>
        <w:autoSpaceDN w:val="0"/>
        <w:adjustRightInd w:val="0"/>
        <w:spacing w:after="0" w:line="240" w:lineRule="auto"/>
        <w:rPr>
          <w:rFonts w:ascii="Times New Roman" w:hAnsi="Times New Roman" w:cs="Times New Roman"/>
          <w:i/>
          <w:iCs/>
          <w:sz w:val="24"/>
          <w:szCs w:val="24"/>
          <w:lang w:val="en-GB"/>
        </w:rPr>
      </w:pPr>
    </w:p>
    <w:p w14:paraId="7CB9F3A5" w14:textId="47780115" w:rsidR="00E33110" w:rsidRPr="00BF63D2" w:rsidRDefault="00A11CA0" w:rsidP="004C1772">
      <w:pPr>
        <w:bidi/>
        <w:jc w:val="both"/>
        <w:rPr>
          <w:rFonts w:ascii="Times New Roman" w:hAnsi="Times New Roman" w:cs="Times New Roman"/>
          <w:color w:val="000000" w:themeColor="text1"/>
          <w:sz w:val="28"/>
          <w:szCs w:val="28"/>
        </w:rPr>
      </w:pPr>
      <w:r w:rsidRPr="00BF63D2">
        <w:rPr>
          <w:rFonts w:ascii="Times New Roman" w:hAnsi="Times New Roman" w:cs="Times New Roman"/>
          <w:color w:val="000000" w:themeColor="text1"/>
          <w:sz w:val="28"/>
          <w:szCs w:val="28"/>
          <w:rtl/>
          <w:lang w:val="en-GB"/>
        </w:rPr>
        <w:t>الخبرة التنظيمية</w:t>
      </w:r>
    </w:p>
    <w:p w14:paraId="04C4F370" w14:textId="194D0F9B" w:rsidR="00E33110" w:rsidRPr="00BF63D2" w:rsidRDefault="00CC72CC" w:rsidP="004C1772">
      <w:pPr>
        <w:pStyle w:val="Heading2"/>
        <w:bidi/>
        <w:spacing w:before="0" w:line="240" w:lineRule="auto"/>
        <w:jc w:val="both"/>
        <w:rPr>
          <w:rFonts w:ascii="Times New Roman" w:hAnsi="Times New Roman" w:cs="Times New Roman"/>
          <w:color w:val="000000" w:themeColor="text1"/>
          <w:sz w:val="24"/>
          <w:szCs w:val="24"/>
          <w:lang w:val="en-GB"/>
        </w:rPr>
      </w:pPr>
      <w:r w:rsidRPr="00BF63D2">
        <w:rPr>
          <w:rFonts w:ascii="Times New Roman" w:hAnsi="Times New Roman" w:cs="Times New Roman"/>
          <w:color w:val="000000" w:themeColor="text1"/>
          <w:sz w:val="24"/>
          <w:szCs w:val="24"/>
          <w:rtl/>
          <w:lang w:val="en-GB"/>
        </w:rPr>
        <w:t>خبرة سابقة في الإنتاج الإعلامي المستقلّ</w:t>
      </w:r>
    </w:p>
    <w:p w14:paraId="36ACDB79" w14:textId="76EE0062" w:rsidR="00CC72CC" w:rsidRPr="00BF63D2" w:rsidRDefault="00CC72CC" w:rsidP="004C1772">
      <w:pPr>
        <w:bidi/>
        <w:spacing w:after="0" w:line="240" w:lineRule="auto"/>
        <w:jc w:val="both"/>
        <w:rPr>
          <w:rFonts w:ascii="Times New Roman" w:hAnsi="Times New Roman" w:cs="Times New Roman"/>
          <w:i/>
          <w:iCs/>
          <w:color w:val="000000" w:themeColor="text1"/>
          <w:lang w:val="en-GB"/>
        </w:rPr>
      </w:pPr>
      <w:r w:rsidRPr="00BF63D2">
        <w:rPr>
          <w:rFonts w:ascii="Times New Roman" w:hAnsi="Times New Roman" w:cs="Times New Roman"/>
          <w:i/>
          <w:iCs/>
          <w:color w:val="000000" w:themeColor="text1"/>
          <w:rtl/>
          <w:lang w:val="en-GB"/>
        </w:rPr>
        <w:t xml:space="preserve">يرجى وصف </w:t>
      </w:r>
      <w:r w:rsidR="00227029">
        <w:rPr>
          <w:rFonts w:ascii="Times New Roman" w:hAnsi="Times New Roman" w:cs="Times New Roman" w:hint="cs"/>
          <w:i/>
          <w:iCs/>
          <w:color w:val="000000" w:themeColor="text1"/>
          <w:rtl/>
          <w:lang w:val="en-GB"/>
        </w:rPr>
        <w:t>الطريقة التي</w:t>
      </w:r>
      <w:r w:rsidRPr="00BF63D2">
        <w:rPr>
          <w:rFonts w:ascii="Times New Roman" w:hAnsi="Times New Roman" w:cs="Times New Roman"/>
          <w:i/>
          <w:iCs/>
          <w:color w:val="000000" w:themeColor="text1"/>
          <w:rtl/>
          <w:lang w:val="en-GB"/>
        </w:rPr>
        <w:t xml:space="preserve"> تنتج</w:t>
      </w:r>
      <w:r w:rsidR="00227029">
        <w:rPr>
          <w:rFonts w:ascii="Times New Roman" w:hAnsi="Times New Roman" w:cs="Times New Roman" w:hint="cs"/>
          <w:i/>
          <w:iCs/>
          <w:color w:val="000000" w:themeColor="text1"/>
          <w:rtl/>
          <w:lang w:val="en-GB"/>
        </w:rPr>
        <w:t xml:space="preserve"> فيها</w:t>
      </w:r>
      <w:r w:rsidRPr="00BF63D2">
        <w:rPr>
          <w:rFonts w:ascii="Times New Roman" w:hAnsi="Times New Roman" w:cs="Times New Roman"/>
          <w:i/>
          <w:iCs/>
          <w:color w:val="000000" w:themeColor="text1"/>
          <w:rtl/>
          <w:lang w:val="en-GB"/>
        </w:rPr>
        <w:t xml:space="preserve"> الوسيلة الإعلامية محتوى إعلاميًا يركّز على الشرق الأوسط وشمال إفريقيا ودول المنطقة، عبر الإشارة على سبيل المثال إلى الإنتاجات الإعلاميّة السابقة ووصف </w:t>
      </w:r>
      <w:r w:rsidR="00227029">
        <w:rPr>
          <w:rFonts w:ascii="Times New Roman" w:hAnsi="Times New Roman" w:cs="Times New Roman" w:hint="cs"/>
          <w:i/>
          <w:iCs/>
          <w:color w:val="000000" w:themeColor="text1"/>
          <w:rtl/>
          <w:lang w:val="en-GB"/>
        </w:rPr>
        <w:t>ا</w:t>
      </w:r>
      <w:r w:rsidRPr="00BF63D2">
        <w:rPr>
          <w:rFonts w:ascii="Times New Roman" w:hAnsi="Times New Roman" w:cs="Times New Roman"/>
          <w:i/>
          <w:iCs/>
          <w:color w:val="000000" w:themeColor="text1"/>
          <w:rtl/>
          <w:lang w:val="en-GB"/>
        </w:rPr>
        <w:t>ستراتيجية المنظمة ورؤيتها.</w:t>
      </w:r>
    </w:p>
    <w:p w14:paraId="45A011EF" w14:textId="77777777" w:rsidR="00E33110" w:rsidRPr="00BF63D2" w:rsidRDefault="00E33110" w:rsidP="004C1772">
      <w:pPr>
        <w:spacing w:after="0" w:line="240" w:lineRule="auto"/>
        <w:jc w:val="both"/>
        <w:rPr>
          <w:rFonts w:ascii="Times New Roman" w:hAnsi="Times New Roman" w:cs="Times New Roman"/>
          <w:i/>
          <w:iCs/>
          <w:color w:val="000000" w:themeColor="text1"/>
          <w:lang w:val="en-GB"/>
        </w:rPr>
      </w:pPr>
    </w:p>
    <w:p w14:paraId="28DCD438" w14:textId="66987C13" w:rsidR="00E33110" w:rsidRPr="00BF63D2" w:rsidRDefault="002D67B9" w:rsidP="004C1772">
      <w:pPr>
        <w:bidi/>
        <w:spacing w:after="0" w:line="240" w:lineRule="auto"/>
        <w:jc w:val="both"/>
        <w:rPr>
          <w:rFonts w:ascii="Times New Roman" w:eastAsiaTheme="majorEastAsia" w:hAnsi="Times New Roman" w:cs="Times New Roman"/>
          <w:color w:val="000000" w:themeColor="text1"/>
          <w:sz w:val="24"/>
          <w:szCs w:val="24"/>
          <w:lang w:val="en-GB"/>
        </w:rPr>
      </w:pPr>
      <w:r w:rsidRPr="00BF63D2">
        <w:rPr>
          <w:rFonts w:ascii="Times New Roman" w:eastAsiaTheme="majorEastAsia" w:hAnsi="Times New Roman" w:cs="Times New Roman"/>
          <w:color w:val="000000" w:themeColor="text1"/>
          <w:sz w:val="24"/>
          <w:szCs w:val="24"/>
          <w:rtl/>
          <w:lang w:val="en-GB"/>
        </w:rPr>
        <w:t>خبرة سابقة في تطبيق الحلول المبتكرة المدرّة للدخل</w:t>
      </w:r>
    </w:p>
    <w:p w14:paraId="1573DCE4" w14:textId="085067FE" w:rsidR="002D67B9" w:rsidRPr="00BF63D2" w:rsidRDefault="002D67B9" w:rsidP="004C1772">
      <w:pPr>
        <w:bidi/>
        <w:spacing w:after="0" w:line="240" w:lineRule="auto"/>
        <w:jc w:val="both"/>
        <w:rPr>
          <w:rFonts w:ascii="Times New Roman" w:hAnsi="Times New Roman" w:cs="Times New Roman"/>
          <w:i/>
          <w:iCs/>
          <w:color w:val="000000" w:themeColor="text1"/>
          <w:lang w:val="en-GB"/>
        </w:rPr>
      </w:pPr>
      <w:r w:rsidRPr="00BF63D2">
        <w:rPr>
          <w:rFonts w:ascii="Times New Roman" w:hAnsi="Times New Roman" w:cs="Times New Roman"/>
          <w:i/>
          <w:iCs/>
          <w:color w:val="000000" w:themeColor="text1"/>
          <w:rtl/>
          <w:lang w:val="en-GB"/>
        </w:rPr>
        <w:t>يرجى وصف كيف تولّد الوسيلة الإعلاميّة الدخل وذكر أيّ خبرة سابقة في تطبيق الحلول المدرّة للدخل</w:t>
      </w:r>
      <w:r w:rsidRPr="00BF63D2">
        <w:rPr>
          <w:rFonts w:ascii="Times New Roman" w:hAnsi="Times New Roman" w:cs="Times New Roman"/>
          <w:i/>
          <w:iCs/>
          <w:color w:val="000000" w:themeColor="text1"/>
          <w:lang w:val="en-GB"/>
        </w:rPr>
        <w:t>.</w:t>
      </w:r>
    </w:p>
    <w:p w14:paraId="0BC0C107" w14:textId="77777777" w:rsidR="00E33110" w:rsidRPr="00BF63D2" w:rsidRDefault="00E33110" w:rsidP="004C1772">
      <w:pPr>
        <w:autoSpaceDE w:val="0"/>
        <w:autoSpaceDN w:val="0"/>
        <w:adjustRightInd w:val="0"/>
        <w:spacing w:after="0" w:line="240" w:lineRule="auto"/>
        <w:jc w:val="both"/>
        <w:rPr>
          <w:rFonts w:ascii="Times New Roman" w:hAnsi="Times New Roman" w:cs="Times New Roman"/>
          <w:i/>
          <w:iCs/>
          <w:sz w:val="24"/>
          <w:szCs w:val="24"/>
          <w:lang w:val="en-GB"/>
        </w:rPr>
      </w:pPr>
    </w:p>
    <w:p w14:paraId="4895ED88" w14:textId="48570E6D" w:rsidR="00A37553" w:rsidRPr="00BF63D2" w:rsidRDefault="00F223AE" w:rsidP="00F65CDF">
      <w:pPr>
        <w:autoSpaceDE w:val="0"/>
        <w:autoSpaceDN w:val="0"/>
        <w:bidi/>
        <w:adjustRightInd w:val="0"/>
        <w:spacing w:after="0" w:line="240" w:lineRule="auto"/>
        <w:jc w:val="both"/>
        <w:rPr>
          <w:rFonts w:ascii="Times New Roman" w:hAnsi="Times New Roman" w:cs="Times New Roman"/>
          <w:i/>
          <w:iCs/>
          <w:color w:val="000000" w:themeColor="text1"/>
          <w:lang w:val="en-US"/>
        </w:rPr>
      </w:pPr>
      <w:r w:rsidRPr="00BF63D2">
        <w:rPr>
          <w:rFonts w:ascii="Times New Roman" w:eastAsiaTheme="majorEastAsia" w:hAnsi="Times New Roman" w:cs="Times New Roman"/>
          <w:color w:val="000000" w:themeColor="text1"/>
          <w:sz w:val="24"/>
          <w:szCs w:val="24"/>
          <w:rtl/>
          <w:lang w:val="en-GB"/>
        </w:rPr>
        <w:t>خبرة سابقة في التطوير التنظيمي</w:t>
      </w:r>
    </w:p>
    <w:p w14:paraId="64F87736" w14:textId="0E92A91E" w:rsidR="00F223AE" w:rsidRPr="00BF63D2" w:rsidRDefault="00F223AE" w:rsidP="00F65CDF">
      <w:pPr>
        <w:autoSpaceDE w:val="0"/>
        <w:autoSpaceDN w:val="0"/>
        <w:bidi/>
        <w:adjustRightInd w:val="0"/>
        <w:spacing w:after="0" w:line="240" w:lineRule="auto"/>
        <w:jc w:val="both"/>
        <w:rPr>
          <w:rFonts w:ascii="Times New Roman" w:hAnsi="Times New Roman" w:cs="Times New Roman"/>
          <w:i/>
          <w:iCs/>
          <w:color w:val="000000" w:themeColor="text1"/>
          <w:lang w:val="en-US"/>
        </w:rPr>
      </w:pPr>
      <w:r w:rsidRPr="00BF63D2">
        <w:rPr>
          <w:rFonts w:ascii="Times New Roman" w:hAnsi="Times New Roman" w:cs="Times New Roman"/>
          <w:i/>
          <w:iCs/>
          <w:color w:val="000000" w:themeColor="text1"/>
          <w:rtl/>
          <w:lang w:val="en-US"/>
        </w:rPr>
        <w:t>يرجى وصف الخبرة السابقة في التطوير التنظيمي مثل السياسات الداخلية المتعلقة بـ ...</w:t>
      </w:r>
    </w:p>
    <w:p w14:paraId="4BA0AE4F" w14:textId="77777777" w:rsidR="00965EC8" w:rsidRPr="00BF63D2" w:rsidRDefault="00965EC8" w:rsidP="00F65CDF">
      <w:pPr>
        <w:pStyle w:val="Heading2"/>
        <w:spacing w:before="0" w:line="240" w:lineRule="auto"/>
        <w:jc w:val="both"/>
        <w:rPr>
          <w:rFonts w:ascii="Times New Roman" w:hAnsi="Times New Roman" w:cs="Times New Roman"/>
          <w:color w:val="000000" w:themeColor="text1"/>
          <w:sz w:val="22"/>
          <w:szCs w:val="22"/>
          <w:lang w:val="en-GB"/>
        </w:rPr>
      </w:pPr>
    </w:p>
    <w:p w14:paraId="052A4938" w14:textId="77777777" w:rsidR="00684F47" w:rsidRPr="00BF63D2" w:rsidRDefault="00684F47" w:rsidP="00F65CDF">
      <w:pPr>
        <w:pStyle w:val="Heading2"/>
        <w:spacing w:before="0" w:line="240" w:lineRule="auto"/>
        <w:jc w:val="both"/>
        <w:rPr>
          <w:rFonts w:ascii="Times New Roman" w:eastAsiaTheme="minorHAnsi" w:hAnsi="Times New Roman" w:cs="Times New Roman"/>
          <w:color w:val="000000" w:themeColor="text1"/>
          <w:sz w:val="28"/>
          <w:szCs w:val="28"/>
          <w:lang w:val="en-GB"/>
        </w:rPr>
      </w:pPr>
    </w:p>
    <w:p w14:paraId="6E4BD7A0" w14:textId="26356C09" w:rsidR="00965EC8" w:rsidRDefault="001143EF" w:rsidP="0045282E">
      <w:pPr>
        <w:pStyle w:val="Heading2"/>
        <w:bidi/>
        <w:spacing w:before="0" w:line="240" w:lineRule="auto"/>
        <w:jc w:val="both"/>
        <w:rPr>
          <w:rFonts w:ascii="Times New Roman" w:eastAsiaTheme="minorHAnsi" w:hAnsi="Times New Roman" w:cs="Times New Roman"/>
          <w:color w:val="000000" w:themeColor="text1"/>
          <w:sz w:val="28"/>
          <w:szCs w:val="28"/>
          <w:rtl/>
          <w:lang w:val="en-GB"/>
        </w:rPr>
      </w:pPr>
      <w:r w:rsidRPr="00BF63D2">
        <w:rPr>
          <w:rFonts w:ascii="Times New Roman" w:eastAsiaTheme="minorHAnsi" w:hAnsi="Times New Roman" w:cs="Times New Roman"/>
          <w:color w:val="000000" w:themeColor="text1"/>
          <w:sz w:val="28"/>
          <w:szCs w:val="28"/>
          <w:rtl/>
          <w:lang w:val="en-GB"/>
        </w:rPr>
        <w:t>اعتبارات حقوق الإنسان، بما في ذلك التمييز على أساس النوع الاجتماعي وأس</w:t>
      </w:r>
      <w:r w:rsidR="00E85E90" w:rsidRPr="00BF63D2">
        <w:rPr>
          <w:rFonts w:ascii="Times New Roman" w:eastAsiaTheme="minorHAnsi" w:hAnsi="Times New Roman" w:cs="Times New Roman"/>
          <w:color w:val="000000" w:themeColor="text1"/>
          <w:sz w:val="28"/>
          <w:szCs w:val="28"/>
          <w:rtl/>
          <w:lang w:val="en-GB"/>
        </w:rPr>
        <w:t>س</w:t>
      </w:r>
      <w:r w:rsidRPr="00BF63D2">
        <w:rPr>
          <w:rFonts w:ascii="Times New Roman" w:eastAsiaTheme="minorHAnsi" w:hAnsi="Times New Roman" w:cs="Times New Roman"/>
          <w:color w:val="000000" w:themeColor="text1"/>
          <w:sz w:val="28"/>
          <w:szCs w:val="28"/>
          <w:rtl/>
          <w:lang w:val="en-GB"/>
        </w:rPr>
        <w:t xml:space="preserve"> التمييز الأخرى</w:t>
      </w:r>
    </w:p>
    <w:p w14:paraId="6A7E685D" w14:textId="77777777" w:rsidR="00F40417" w:rsidRPr="00F40417" w:rsidRDefault="00F40417" w:rsidP="00F40417">
      <w:pPr>
        <w:bidi/>
        <w:rPr>
          <w:lang w:val="en-GB"/>
        </w:rPr>
      </w:pPr>
    </w:p>
    <w:p w14:paraId="24E053BE" w14:textId="08EBC111" w:rsidR="00E85E90" w:rsidRPr="00BF63D2" w:rsidRDefault="00E85E90" w:rsidP="0045282E">
      <w:pPr>
        <w:bidi/>
        <w:spacing w:after="0" w:line="240" w:lineRule="auto"/>
        <w:jc w:val="both"/>
        <w:rPr>
          <w:rFonts w:ascii="Times New Roman" w:hAnsi="Times New Roman" w:cs="Times New Roman"/>
          <w:i/>
          <w:iCs/>
          <w:lang w:val="en-GB"/>
        </w:rPr>
      </w:pPr>
      <w:r w:rsidRPr="00BF63D2">
        <w:rPr>
          <w:rFonts w:ascii="Times New Roman" w:hAnsi="Times New Roman" w:cs="Times New Roman"/>
          <w:i/>
          <w:iCs/>
          <w:rtl/>
          <w:lang w:val="en-GB"/>
        </w:rPr>
        <w:t>يرجى وصف كي</w:t>
      </w:r>
      <w:r w:rsidR="0098171B">
        <w:rPr>
          <w:rFonts w:ascii="Times New Roman" w:hAnsi="Times New Roman" w:cs="Times New Roman" w:hint="cs"/>
          <w:i/>
          <w:iCs/>
          <w:rtl/>
          <w:lang w:val="en-GB"/>
        </w:rPr>
        <w:t>فيّة ضمان</w:t>
      </w:r>
      <w:r w:rsidRPr="00BF63D2">
        <w:rPr>
          <w:rFonts w:ascii="Times New Roman" w:hAnsi="Times New Roman" w:cs="Times New Roman"/>
          <w:i/>
          <w:iCs/>
          <w:rtl/>
          <w:lang w:val="en-GB"/>
        </w:rPr>
        <w:t xml:space="preserve"> الاستفادة المتساوية لمختلف الأنواع الاجتماعية (الجندر) </w:t>
      </w:r>
      <w:r w:rsidR="0098171B">
        <w:rPr>
          <w:rFonts w:ascii="Times New Roman" w:hAnsi="Times New Roman" w:cs="Times New Roman" w:hint="cs"/>
          <w:i/>
          <w:iCs/>
          <w:rtl/>
          <w:lang w:val="en-GB"/>
        </w:rPr>
        <w:t>من</w:t>
      </w:r>
      <w:r w:rsidRPr="00BF63D2">
        <w:rPr>
          <w:rFonts w:ascii="Times New Roman" w:hAnsi="Times New Roman" w:cs="Times New Roman"/>
          <w:i/>
          <w:iCs/>
          <w:rtl/>
          <w:lang w:val="en-GB"/>
        </w:rPr>
        <w:t xml:space="preserve"> الإنتاج الإعلامي والاستراتيجية الإعلاميّة. يرجى التفكير في الأسس الأخرى للتمييز (المعتقدات السياسية، الطبقات، التعليم، العمر، الإثنيّة، الإعاقة، إلخ.) وكيف يتم</w:t>
      </w:r>
      <w:r w:rsidR="00F65CDF" w:rsidRPr="00BF63D2">
        <w:rPr>
          <w:rFonts w:ascii="Times New Roman" w:hAnsi="Times New Roman" w:cs="Times New Roman"/>
          <w:i/>
          <w:iCs/>
          <w:rtl/>
          <w:lang w:val="en-GB"/>
        </w:rPr>
        <w:t>ّ</w:t>
      </w:r>
      <w:r w:rsidRPr="00BF63D2">
        <w:rPr>
          <w:rFonts w:ascii="Times New Roman" w:hAnsi="Times New Roman" w:cs="Times New Roman"/>
          <w:i/>
          <w:iCs/>
          <w:rtl/>
          <w:lang w:val="en-GB"/>
        </w:rPr>
        <w:t xml:space="preserve"> </w:t>
      </w:r>
      <w:r w:rsidR="00F65CDF" w:rsidRPr="00BF63D2">
        <w:rPr>
          <w:rFonts w:ascii="Times New Roman" w:hAnsi="Times New Roman" w:cs="Times New Roman"/>
          <w:i/>
          <w:iCs/>
          <w:rtl/>
          <w:lang w:val="en-GB"/>
        </w:rPr>
        <w:t>معالجة</w:t>
      </w:r>
      <w:r w:rsidRPr="00BF63D2">
        <w:rPr>
          <w:rFonts w:ascii="Times New Roman" w:hAnsi="Times New Roman" w:cs="Times New Roman"/>
          <w:i/>
          <w:iCs/>
          <w:rtl/>
          <w:lang w:val="en-GB"/>
        </w:rPr>
        <w:t xml:space="preserve"> </w:t>
      </w:r>
      <w:r w:rsidR="00F65CDF" w:rsidRPr="00BF63D2">
        <w:rPr>
          <w:rFonts w:ascii="Times New Roman" w:hAnsi="Times New Roman" w:cs="Times New Roman"/>
          <w:i/>
          <w:iCs/>
          <w:rtl/>
          <w:lang w:val="en-GB"/>
        </w:rPr>
        <w:t>ذلك</w:t>
      </w:r>
      <w:r w:rsidRPr="00BF63D2">
        <w:rPr>
          <w:rFonts w:ascii="Times New Roman" w:hAnsi="Times New Roman" w:cs="Times New Roman"/>
          <w:i/>
          <w:iCs/>
          <w:rtl/>
          <w:lang w:val="en-GB"/>
        </w:rPr>
        <w:t xml:space="preserve"> من خلال المحتوى الإعلامي والاستراتيجية التنظيمية.</w:t>
      </w:r>
    </w:p>
    <w:p w14:paraId="1CD15259" w14:textId="77777777" w:rsidR="00965EC8" w:rsidRPr="00BF63D2" w:rsidRDefault="00965EC8" w:rsidP="0045282E">
      <w:pPr>
        <w:pStyle w:val="Heading2"/>
        <w:spacing w:before="0" w:line="240" w:lineRule="auto"/>
        <w:jc w:val="both"/>
        <w:rPr>
          <w:rFonts w:ascii="Times New Roman" w:hAnsi="Times New Roman" w:cs="Times New Roman"/>
          <w:color w:val="000000" w:themeColor="text1"/>
          <w:sz w:val="22"/>
          <w:szCs w:val="22"/>
          <w:lang w:val="en-GB"/>
        </w:rPr>
      </w:pPr>
    </w:p>
    <w:p w14:paraId="2550DE73" w14:textId="743DF523" w:rsidR="00965EC8" w:rsidRPr="00BF63D2" w:rsidRDefault="0045282E" w:rsidP="00C522F3">
      <w:pPr>
        <w:pStyle w:val="Heading2"/>
        <w:bidi/>
        <w:spacing w:before="0" w:line="240" w:lineRule="auto"/>
        <w:jc w:val="both"/>
        <w:rPr>
          <w:rFonts w:ascii="Times New Roman" w:eastAsiaTheme="minorHAnsi" w:hAnsi="Times New Roman" w:cs="Times New Roman"/>
          <w:color w:val="000000" w:themeColor="text1"/>
          <w:sz w:val="28"/>
          <w:szCs w:val="28"/>
          <w:lang w:val="en-GB"/>
        </w:rPr>
      </w:pPr>
      <w:r w:rsidRPr="00BF63D2">
        <w:rPr>
          <w:rFonts w:ascii="Times New Roman" w:eastAsiaTheme="minorHAnsi" w:hAnsi="Times New Roman" w:cs="Times New Roman"/>
          <w:color w:val="000000" w:themeColor="text1"/>
          <w:sz w:val="28"/>
          <w:szCs w:val="28"/>
          <w:rtl/>
          <w:lang w:val="en-GB"/>
        </w:rPr>
        <w:t>عوامل الخطر وإدارة المخاطر</w:t>
      </w:r>
    </w:p>
    <w:p w14:paraId="0DBB7042" w14:textId="6E378564" w:rsidR="0045282E" w:rsidRPr="00BF63D2" w:rsidRDefault="0045282E" w:rsidP="00C522F3">
      <w:pPr>
        <w:bidi/>
        <w:spacing w:after="0" w:line="240" w:lineRule="auto"/>
        <w:jc w:val="both"/>
        <w:rPr>
          <w:rFonts w:ascii="Times New Roman" w:hAnsi="Times New Roman" w:cs="Times New Roman"/>
          <w:i/>
          <w:iCs/>
          <w:color w:val="000000" w:themeColor="text1"/>
          <w:lang w:val="en-GB"/>
        </w:rPr>
      </w:pPr>
      <w:r w:rsidRPr="00BF63D2">
        <w:rPr>
          <w:rFonts w:ascii="Times New Roman" w:hAnsi="Times New Roman" w:cs="Times New Roman"/>
          <w:i/>
          <w:iCs/>
          <w:color w:val="000000" w:themeColor="text1"/>
          <w:rtl/>
          <w:lang w:val="en-GB"/>
        </w:rPr>
        <w:t>يرجى تحليل المخاطر الخارجية والداخلية، بما في ذلك على الأمن والسلامة، التي قد تؤثّر على الإنتاج الإعلامي والمشاركة في البرنامج وتحديد كيفية تخفيف هذه المخاطر.</w:t>
      </w:r>
    </w:p>
    <w:p w14:paraId="2D1BEC78" w14:textId="77777777" w:rsidR="00684F47" w:rsidRPr="00BF63D2" w:rsidRDefault="00684F47" w:rsidP="00C522F3">
      <w:pPr>
        <w:spacing w:after="0" w:line="240" w:lineRule="auto"/>
        <w:jc w:val="both"/>
        <w:rPr>
          <w:rFonts w:ascii="Times New Roman" w:hAnsi="Times New Roman" w:cs="Times New Roman"/>
          <w:i/>
          <w:iCs/>
          <w:color w:val="000000" w:themeColor="text1"/>
          <w:lang w:val="en-GB"/>
        </w:rPr>
      </w:pPr>
    </w:p>
    <w:p w14:paraId="1E196D9A" w14:textId="53ADFACD" w:rsidR="32C7060F" w:rsidRPr="00BF63D2" w:rsidRDefault="0045282E" w:rsidP="00C522F3">
      <w:pPr>
        <w:pStyle w:val="Heading2"/>
        <w:bidi/>
        <w:spacing w:before="0" w:line="240" w:lineRule="auto"/>
        <w:jc w:val="both"/>
        <w:rPr>
          <w:rFonts w:ascii="Times New Roman" w:eastAsiaTheme="minorHAnsi" w:hAnsi="Times New Roman" w:cs="Times New Roman"/>
          <w:color w:val="000000" w:themeColor="text1"/>
          <w:sz w:val="28"/>
          <w:szCs w:val="28"/>
          <w:lang w:val="en-GB"/>
        </w:rPr>
      </w:pPr>
      <w:r w:rsidRPr="00BF63D2">
        <w:rPr>
          <w:rFonts w:ascii="Times New Roman" w:eastAsiaTheme="minorHAnsi" w:hAnsi="Times New Roman" w:cs="Times New Roman"/>
          <w:color w:val="000000" w:themeColor="text1"/>
          <w:sz w:val="28"/>
          <w:szCs w:val="28"/>
          <w:rtl/>
          <w:lang w:val="en-GB"/>
        </w:rPr>
        <w:t>الشراكات</w:t>
      </w:r>
    </w:p>
    <w:p w14:paraId="36BB9B06" w14:textId="543D8180" w:rsidR="002C3625" w:rsidRPr="00BF63D2" w:rsidRDefault="002C3625" w:rsidP="00C522F3">
      <w:pPr>
        <w:bidi/>
        <w:jc w:val="both"/>
        <w:rPr>
          <w:rFonts w:ascii="Times New Roman" w:eastAsia="Garamond" w:hAnsi="Times New Roman" w:cs="Times New Roman"/>
          <w:i/>
          <w:iCs/>
          <w:color w:val="000000" w:themeColor="text1"/>
          <w:lang w:val="en-GB"/>
        </w:rPr>
      </w:pPr>
      <w:r w:rsidRPr="00BF63D2">
        <w:rPr>
          <w:rFonts w:ascii="Times New Roman" w:eastAsia="Garamond" w:hAnsi="Times New Roman" w:cs="Times New Roman"/>
          <w:i/>
          <w:iCs/>
          <w:color w:val="000000" w:themeColor="text1"/>
          <w:rtl/>
          <w:lang w:val="en-GB"/>
        </w:rPr>
        <w:t>يرجى وصف الخبرة السابقة و / أو خطط الشراكة، والتشبيك والتنسيق مع وسائل الإعلام المستقلّة الأخرى.</w:t>
      </w:r>
    </w:p>
    <w:p w14:paraId="38BF1F5E" w14:textId="3E62AAFD" w:rsidR="00A37553" w:rsidRPr="00BF63D2" w:rsidRDefault="00C522F3" w:rsidP="00C522F3">
      <w:pPr>
        <w:pStyle w:val="Heading1"/>
        <w:bidi/>
        <w:jc w:val="both"/>
        <w:rPr>
          <w:rFonts w:ascii="Times New Roman" w:hAnsi="Times New Roman" w:cs="Times New Roman"/>
          <w:color w:val="000000" w:themeColor="text1"/>
          <w:sz w:val="28"/>
          <w:szCs w:val="28"/>
          <w:lang w:val="en-GB"/>
        </w:rPr>
      </w:pPr>
      <w:r w:rsidRPr="00BF63D2">
        <w:rPr>
          <w:rFonts w:ascii="Times New Roman" w:hAnsi="Times New Roman" w:cs="Times New Roman"/>
          <w:color w:val="000000" w:themeColor="text1"/>
          <w:sz w:val="28"/>
          <w:szCs w:val="28"/>
          <w:rtl/>
          <w:lang w:val="en-GB"/>
        </w:rPr>
        <w:lastRenderedPageBreak/>
        <w:t>الرصد والتقييم</w:t>
      </w:r>
    </w:p>
    <w:p w14:paraId="68C04281" w14:textId="322EA714" w:rsidR="00C522F3" w:rsidRPr="00BF63D2" w:rsidRDefault="00C522F3" w:rsidP="00C522F3">
      <w:pPr>
        <w:bidi/>
        <w:spacing w:after="0" w:line="240" w:lineRule="auto"/>
        <w:jc w:val="both"/>
        <w:rPr>
          <w:rFonts w:ascii="Times New Roman" w:hAnsi="Times New Roman" w:cs="Times New Roman"/>
          <w:i/>
          <w:iCs/>
          <w:color w:val="000000" w:themeColor="text1"/>
          <w:lang w:val="en-GB"/>
        </w:rPr>
      </w:pPr>
      <w:r w:rsidRPr="00BF63D2">
        <w:rPr>
          <w:rFonts w:ascii="Times New Roman" w:hAnsi="Times New Roman" w:cs="Times New Roman"/>
          <w:i/>
          <w:iCs/>
          <w:color w:val="000000" w:themeColor="text1"/>
          <w:rtl/>
          <w:lang w:val="en-GB"/>
        </w:rPr>
        <w:t>يرجى وصف كيف ستتمّ عمليّة رصد المنحة، وبأيّ طرق، وكيف يتمّ تسجيل البيانات وتقييم الأنشطة. كيف نضمن الدروس المستفادة وكيف سيتمّ توثيقها؟</w:t>
      </w:r>
    </w:p>
    <w:p w14:paraId="4B62EB1B" w14:textId="4C24F04C" w:rsidR="00C10F0E" w:rsidRPr="00BF63D2" w:rsidRDefault="00C10F0E" w:rsidP="00BF63D2">
      <w:pPr>
        <w:spacing w:after="0" w:line="240" w:lineRule="auto"/>
        <w:jc w:val="both"/>
        <w:rPr>
          <w:rFonts w:ascii="Times New Roman" w:hAnsi="Times New Roman" w:cs="Times New Roman"/>
          <w:i/>
          <w:iCs/>
          <w:color w:val="000000" w:themeColor="text1"/>
          <w:lang w:val="en-GB"/>
        </w:rPr>
      </w:pPr>
    </w:p>
    <w:p w14:paraId="0875DA0D" w14:textId="787428B3" w:rsidR="00864FCF" w:rsidRPr="00BF63D2" w:rsidRDefault="00DA5753" w:rsidP="00BF63D2">
      <w:pPr>
        <w:pStyle w:val="Heading1"/>
        <w:bidi/>
        <w:spacing w:before="0" w:line="240" w:lineRule="auto"/>
        <w:jc w:val="both"/>
        <w:rPr>
          <w:rFonts w:ascii="Times New Roman" w:hAnsi="Times New Roman" w:cs="Times New Roman"/>
          <w:color w:val="000000" w:themeColor="text1"/>
          <w:sz w:val="28"/>
          <w:szCs w:val="28"/>
          <w:lang w:val="en-GB"/>
        </w:rPr>
      </w:pPr>
      <w:r w:rsidRPr="00BF63D2">
        <w:rPr>
          <w:rFonts w:ascii="Times New Roman" w:hAnsi="Times New Roman" w:cs="Times New Roman"/>
          <w:color w:val="000000" w:themeColor="text1"/>
          <w:sz w:val="28"/>
          <w:szCs w:val="28"/>
          <w:rtl/>
          <w:lang w:val="en-GB"/>
        </w:rPr>
        <w:t>المرفقات:</w:t>
      </w:r>
    </w:p>
    <w:p w14:paraId="2D313EB4" w14:textId="6BD776A2" w:rsidR="00C97DFB" w:rsidRPr="00BF63D2" w:rsidRDefault="00C97DFB" w:rsidP="00BF63D2">
      <w:pPr>
        <w:pStyle w:val="ListParagraph"/>
        <w:numPr>
          <w:ilvl w:val="0"/>
          <w:numId w:val="1"/>
        </w:numPr>
        <w:bidi/>
        <w:spacing w:after="0" w:line="240" w:lineRule="auto"/>
        <w:jc w:val="both"/>
        <w:rPr>
          <w:rFonts w:ascii="Times New Roman" w:eastAsiaTheme="minorEastAsia" w:hAnsi="Times New Roman" w:cs="Times New Roman"/>
        </w:rPr>
      </w:pPr>
      <w:r w:rsidRPr="00BF63D2">
        <w:rPr>
          <w:rFonts w:ascii="Times New Roman" w:eastAsiaTheme="minorEastAsia" w:hAnsi="Times New Roman" w:cs="Times New Roman"/>
          <w:rtl/>
        </w:rPr>
        <w:t xml:space="preserve">الميزانية </w:t>
      </w:r>
      <w:r w:rsidR="00DA1210">
        <w:rPr>
          <w:rFonts w:ascii="Times New Roman" w:eastAsiaTheme="minorEastAsia" w:hAnsi="Times New Roman" w:cs="Times New Roman" w:hint="cs"/>
          <w:rtl/>
        </w:rPr>
        <w:t xml:space="preserve">للنشاط/الأنشطة المراد </w:t>
      </w:r>
      <w:r w:rsidR="005F33A0">
        <w:rPr>
          <w:rFonts w:ascii="Times New Roman" w:eastAsiaTheme="minorEastAsia" w:hAnsi="Times New Roman" w:cs="Times New Roman" w:hint="cs"/>
          <w:rtl/>
        </w:rPr>
        <w:t>تمويلها</w:t>
      </w:r>
      <w:r w:rsidRPr="00BF63D2">
        <w:rPr>
          <w:rFonts w:ascii="Times New Roman" w:eastAsiaTheme="minorEastAsia" w:hAnsi="Times New Roman" w:cs="Times New Roman"/>
          <w:rtl/>
        </w:rPr>
        <w:t xml:space="preserve"> (نموذج </w:t>
      </w:r>
      <w:r w:rsidRPr="00BF63D2">
        <w:rPr>
          <w:rFonts w:ascii="Times New Roman" w:eastAsiaTheme="minorEastAsia" w:hAnsi="Times New Roman" w:cs="Times New Roman"/>
        </w:rPr>
        <w:t>Excel</w:t>
      </w:r>
      <w:r w:rsidRPr="00BF63D2">
        <w:rPr>
          <w:rFonts w:ascii="Times New Roman" w:eastAsiaTheme="minorEastAsia" w:hAnsi="Times New Roman" w:cs="Times New Roman"/>
          <w:rtl/>
        </w:rPr>
        <w:t>)</w:t>
      </w:r>
    </w:p>
    <w:p w14:paraId="553F44D9" w14:textId="43EF0EF3" w:rsidR="00C97DFB" w:rsidRPr="00BF63D2" w:rsidRDefault="00A96807" w:rsidP="00BF63D2">
      <w:pPr>
        <w:pStyle w:val="ListParagraph"/>
        <w:numPr>
          <w:ilvl w:val="0"/>
          <w:numId w:val="1"/>
        </w:numPr>
        <w:bidi/>
        <w:spacing w:after="0" w:line="240" w:lineRule="auto"/>
        <w:jc w:val="both"/>
        <w:rPr>
          <w:rFonts w:ascii="Times New Roman" w:eastAsiaTheme="minorEastAsia" w:hAnsi="Times New Roman" w:cs="Times New Roman"/>
        </w:rPr>
      </w:pPr>
      <w:r>
        <w:rPr>
          <w:rFonts w:ascii="Times New Roman" w:eastAsiaTheme="minorEastAsia" w:hAnsi="Times New Roman" w:cs="Times New Roman" w:hint="cs"/>
          <w:rtl/>
        </w:rPr>
        <w:t xml:space="preserve">الميزانية الكلية للمؤسسة ومصادر التمويل خلال فترة المنحة </w:t>
      </w:r>
    </w:p>
    <w:p w14:paraId="5E2CA01D" w14:textId="5F797A32" w:rsidR="00C97DFB" w:rsidRPr="00BF63D2" w:rsidRDefault="00C97DFB" w:rsidP="00BF63D2">
      <w:pPr>
        <w:pStyle w:val="ListParagraph"/>
        <w:numPr>
          <w:ilvl w:val="0"/>
          <w:numId w:val="1"/>
        </w:numPr>
        <w:bidi/>
        <w:spacing w:after="0" w:line="240" w:lineRule="auto"/>
        <w:jc w:val="both"/>
        <w:rPr>
          <w:rFonts w:ascii="Times New Roman" w:eastAsiaTheme="minorEastAsia" w:hAnsi="Times New Roman" w:cs="Times New Roman"/>
        </w:rPr>
      </w:pPr>
      <w:r w:rsidRPr="00BF63D2">
        <w:rPr>
          <w:rFonts w:ascii="Times New Roman" w:eastAsiaTheme="minorEastAsia" w:hAnsi="Times New Roman" w:cs="Times New Roman"/>
          <w:rtl/>
          <w:lang w:bidi="ar-LB"/>
        </w:rPr>
        <w:t>الهيكل التنظيمي</w:t>
      </w:r>
    </w:p>
    <w:p w14:paraId="3E83FD48" w14:textId="4F8C0099" w:rsidR="00B0267E" w:rsidRPr="00BF63D2" w:rsidRDefault="00B0267E" w:rsidP="00B0267E">
      <w:pPr>
        <w:spacing w:after="0" w:line="240" w:lineRule="auto"/>
        <w:rPr>
          <w:rFonts w:ascii="Times New Roman" w:hAnsi="Times New Roman" w:cs="Times New Roman"/>
          <w:rtl/>
          <w:lang w:val="en-GB"/>
        </w:rPr>
      </w:pPr>
    </w:p>
    <w:p w14:paraId="48FFD582" w14:textId="77777777" w:rsidR="00C97DFB" w:rsidRPr="00BF63D2" w:rsidRDefault="00C97DFB" w:rsidP="00B0267E">
      <w:pPr>
        <w:spacing w:after="0" w:line="240" w:lineRule="auto"/>
        <w:rPr>
          <w:rFonts w:ascii="Times New Roman" w:hAnsi="Times New Roman" w:cs="Times New Roman"/>
          <w:lang w:val="en-GB"/>
        </w:rPr>
      </w:pPr>
    </w:p>
    <w:p w14:paraId="3EF9C5F9" w14:textId="77777777" w:rsidR="00C93E8C" w:rsidRPr="00BF63D2" w:rsidRDefault="00C93E8C" w:rsidP="00940810">
      <w:pPr>
        <w:pStyle w:val="ListParagraph"/>
        <w:spacing w:after="0" w:line="240" w:lineRule="auto"/>
        <w:ind w:left="360"/>
        <w:rPr>
          <w:rFonts w:ascii="Times New Roman" w:hAnsi="Times New Roman" w:cs="Times New Roman"/>
          <w:lang w:val="en-GB"/>
        </w:rPr>
      </w:pPr>
    </w:p>
    <w:p w14:paraId="187B6137" w14:textId="24C7A45F" w:rsidR="00CF68F1" w:rsidRPr="00BF63D2" w:rsidRDefault="0021245F" w:rsidP="00C10F0E">
      <w:pPr>
        <w:pStyle w:val="ListParagraph"/>
        <w:spacing w:after="0" w:line="240" w:lineRule="auto"/>
        <w:rPr>
          <w:rFonts w:ascii="Times New Roman" w:hAnsi="Times New Roman" w:cs="Times New Roman"/>
          <w:lang w:val="en-GB"/>
        </w:rPr>
      </w:pPr>
      <w:r w:rsidRPr="00BF63D2">
        <w:rPr>
          <w:rFonts w:ascii="Times New Roman" w:hAnsi="Times New Roman" w:cs="Times New Roman"/>
          <w:lang w:val="en-GB"/>
        </w:rPr>
        <w:t xml:space="preserve"> </w:t>
      </w:r>
      <w:bookmarkEnd w:id="0"/>
    </w:p>
    <w:sectPr w:rsidR="00CF68F1" w:rsidRPr="00BF63D2" w:rsidSect="00366865">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55B3" w14:textId="77777777" w:rsidR="00634B52" w:rsidRDefault="00634B52" w:rsidP="00F63EF5">
      <w:pPr>
        <w:spacing w:after="0" w:line="240" w:lineRule="auto"/>
      </w:pPr>
      <w:r>
        <w:separator/>
      </w:r>
    </w:p>
  </w:endnote>
  <w:endnote w:type="continuationSeparator" w:id="0">
    <w:p w14:paraId="7A0CD63B" w14:textId="77777777" w:rsidR="00634B52" w:rsidRDefault="00634B52" w:rsidP="00F6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155750"/>
      <w:docPartObj>
        <w:docPartGallery w:val="Page Numbers (Bottom of Page)"/>
        <w:docPartUnique/>
      </w:docPartObj>
    </w:sdtPr>
    <w:sdtEndPr>
      <w:rPr>
        <w:rFonts w:ascii="Garamond" w:hAnsi="Garamond"/>
        <w:noProof/>
      </w:rPr>
    </w:sdtEndPr>
    <w:sdtContent>
      <w:p w14:paraId="6BCC97AD" w14:textId="11E791B2" w:rsidR="00443135" w:rsidRPr="00592286" w:rsidRDefault="000A66DB">
        <w:pPr>
          <w:pStyle w:val="Footer"/>
          <w:jc w:val="right"/>
          <w:rPr>
            <w:rFonts w:ascii="Garamond" w:hAnsi="Garamond"/>
          </w:rPr>
        </w:pPr>
        <w:r>
          <w:rPr>
            <w:noProof/>
          </w:rPr>
          <w:drawing>
            <wp:anchor distT="0" distB="0" distL="114300" distR="114300" simplePos="0" relativeHeight="251661312" behindDoc="1" locked="0" layoutInCell="1" allowOverlap="1" wp14:anchorId="44C8C1C6" wp14:editId="2E7B73AF">
              <wp:simplePos x="0" y="0"/>
              <wp:positionH relativeFrom="margin">
                <wp:posOffset>2733864</wp:posOffset>
              </wp:positionH>
              <wp:positionV relativeFrom="paragraph">
                <wp:posOffset>35559</wp:posOffset>
              </wp:positionV>
              <wp:extent cx="647511" cy="65468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22" cy="6798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3135" w:rsidRPr="00592286">
          <w:rPr>
            <w:rFonts w:ascii="Garamond" w:hAnsi="Garamond"/>
          </w:rPr>
          <w:fldChar w:fldCharType="begin"/>
        </w:r>
        <w:r w:rsidR="00443135" w:rsidRPr="00592286">
          <w:rPr>
            <w:rFonts w:ascii="Garamond" w:hAnsi="Garamond"/>
          </w:rPr>
          <w:instrText xml:space="preserve"> PAGE   \* MERGEFORMAT </w:instrText>
        </w:r>
        <w:r w:rsidR="00443135" w:rsidRPr="00592286">
          <w:rPr>
            <w:rFonts w:ascii="Garamond" w:hAnsi="Garamond"/>
          </w:rPr>
          <w:fldChar w:fldCharType="separate"/>
        </w:r>
        <w:r w:rsidR="008F62E1">
          <w:rPr>
            <w:rFonts w:ascii="Garamond" w:hAnsi="Garamond"/>
            <w:noProof/>
          </w:rPr>
          <w:t>1</w:t>
        </w:r>
        <w:r w:rsidR="00443135" w:rsidRPr="00592286">
          <w:rPr>
            <w:rFonts w:ascii="Garamond" w:hAnsi="Garamond"/>
            <w:noProof/>
          </w:rPr>
          <w:fldChar w:fldCharType="end"/>
        </w:r>
      </w:p>
    </w:sdtContent>
  </w:sdt>
  <w:p w14:paraId="3A020FB1" w14:textId="0B81E980" w:rsidR="00443135" w:rsidRPr="00A65094" w:rsidRDefault="00457D03" w:rsidP="00457D03">
    <w:pPr>
      <w:pStyle w:val="Footer"/>
      <w:tabs>
        <w:tab w:val="clear" w:pos="4819"/>
        <w:tab w:val="clear" w:pos="9638"/>
        <w:tab w:val="left" w:pos="4234"/>
      </w:tabs>
      <w:rPr>
        <w:rFonts w:ascii="Garamond" w:hAnsi="Garamond"/>
      </w:rPr>
    </w:pPr>
    <w:r>
      <w:rPr>
        <w:rFonts w:ascii="Garamond" w:hAnsi="Garamon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6545" w14:textId="77777777" w:rsidR="00634B52" w:rsidRDefault="00634B52" w:rsidP="00F63EF5">
      <w:pPr>
        <w:spacing w:after="0" w:line="240" w:lineRule="auto"/>
      </w:pPr>
      <w:r>
        <w:separator/>
      </w:r>
    </w:p>
  </w:footnote>
  <w:footnote w:type="continuationSeparator" w:id="0">
    <w:p w14:paraId="1D8AC700" w14:textId="77777777" w:rsidR="00634B52" w:rsidRDefault="00634B52" w:rsidP="00F6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76AD" w14:textId="74041795" w:rsidR="00443135" w:rsidRPr="00B94F8F" w:rsidRDefault="006835AD" w:rsidP="00457D03">
    <w:pPr>
      <w:tabs>
        <w:tab w:val="left" w:pos="5492"/>
      </w:tabs>
      <w:rPr>
        <w:lang w:val="de-DE"/>
      </w:rPr>
    </w:pPr>
    <w:r>
      <w:rPr>
        <w:noProof/>
      </w:rPr>
      <w:drawing>
        <wp:anchor distT="0" distB="0" distL="114300" distR="114300" simplePos="0" relativeHeight="251660288" behindDoc="1" locked="0" layoutInCell="1" allowOverlap="1" wp14:anchorId="6EA14ADC" wp14:editId="247DC70E">
          <wp:simplePos x="0" y="0"/>
          <wp:positionH relativeFrom="margin">
            <wp:align>center</wp:align>
          </wp:positionH>
          <wp:positionV relativeFrom="paragraph">
            <wp:posOffset>-288180</wp:posOffset>
          </wp:positionV>
          <wp:extent cx="1711842" cy="1284344"/>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3513"/>
                  <a:stretch/>
                </pic:blipFill>
                <pic:spPr bwMode="auto">
                  <a:xfrm>
                    <a:off x="0" y="0"/>
                    <a:ext cx="1711842" cy="1284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35AD">
      <w:t xml:space="preserve"> </w:t>
    </w:r>
  </w:p>
  <w:p w14:paraId="0508BE5D" w14:textId="2A87AAAD" w:rsidR="00443135" w:rsidRPr="00B94F8F" w:rsidRDefault="00443135" w:rsidP="005F5CA6">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61FF"/>
    <w:multiLevelType w:val="hybridMultilevel"/>
    <w:tmpl w:val="024430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4B61D5"/>
    <w:multiLevelType w:val="hybridMultilevel"/>
    <w:tmpl w:val="F5205D28"/>
    <w:lvl w:ilvl="0" w:tplc="0EFEA2A4">
      <w:start w:val="12"/>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D443323"/>
    <w:multiLevelType w:val="hybridMultilevel"/>
    <w:tmpl w:val="F4D08F2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71BD3FEF"/>
    <w:multiLevelType w:val="hybridMultilevel"/>
    <w:tmpl w:val="6C9E829A"/>
    <w:lvl w:ilvl="0" w:tplc="FFFFFFFF">
      <w:start w:val="1"/>
      <w:numFmt w:val="bullet"/>
      <w:lvlText w:val="-"/>
      <w:lvlJc w:val="left"/>
      <w:pPr>
        <w:ind w:left="360" w:hanging="360"/>
      </w:pPr>
      <w:rPr>
        <w:rFonts w:ascii="Calibri" w:hAnsi="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6" w15:restartNumberingAfterBreak="0">
    <w:nsid w:val="794B02E9"/>
    <w:multiLevelType w:val="hybridMultilevel"/>
    <w:tmpl w:val="8B38448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rAwNzUzMjQ2MzRU0lEKTi0uzszPAykwNK8FABxOBT4tAAAA"/>
  </w:docVars>
  <w:rsids>
    <w:rsidRoot w:val="00F63EF5"/>
    <w:rsid w:val="00002195"/>
    <w:rsid w:val="00005291"/>
    <w:rsid w:val="00010D32"/>
    <w:rsid w:val="000204A5"/>
    <w:rsid w:val="0002146E"/>
    <w:rsid w:val="000219C8"/>
    <w:rsid w:val="0004098B"/>
    <w:rsid w:val="00040C28"/>
    <w:rsid w:val="00042262"/>
    <w:rsid w:val="00042B5B"/>
    <w:rsid w:val="000513CC"/>
    <w:rsid w:val="00053EDD"/>
    <w:rsid w:val="00056DCE"/>
    <w:rsid w:val="00057631"/>
    <w:rsid w:val="0006053F"/>
    <w:rsid w:val="00066561"/>
    <w:rsid w:val="00070DD6"/>
    <w:rsid w:val="00080C22"/>
    <w:rsid w:val="0009402C"/>
    <w:rsid w:val="00094292"/>
    <w:rsid w:val="000A66DB"/>
    <w:rsid w:val="000B2E5B"/>
    <w:rsid w:val="000B71CC"/>
    <w:rsid w:val="000C2C66"/>
    <w:rsid w:val="000C2ED7"/>
    <w:rsid w:val="000D25D6"/>
    <w:rsid w:val="000D3AEC"/>
    <w:rsid w:val="000E0942"/>
    <w:rsid w:val="000E184E"/>
    <w:rsid w:val="000F38C3"/>
    <w:rsid w:val="00106389"/>
    <w:rsid w:val="00113986"/>
    <w:rsid w:val="001143EF"/>
    <w:rsid w:val="00121A6C"/>
    <w:rsid w:val="00122575"/>
    <w:rsid w:val="00123000"/>
    <w:rsid w:val="00124858"/>
    <w:rsid w:val="00124C33"/>
    <w:rsid w:val="00137138"/>
    <w:rsid w:val="00142B85"/>
    <w:rsid w:val="0014663E"/>
    <w:rsid w:val="00154B06"/>
    <w:rsid w:val="00156AD9"/>
    <w:rsid w:val="001648B2"/>
    <w:rsid w:val="0016592E"/>
    <w:rsid w:val="0018269F"/>
    <w:rsid w:val="00194DDE"/>
    <w:rsid w:val="00196313"/>
    <w:rsid w:val="001A1E98"/>
    <w:rsid w:val="001A6688"/>
    <w:rsid w:val="001A6B50"/>
    <w:rsid w:val="001B18F0"/>
    <w:rsid w:val="001B1B49"/>
    <w:rsid w:val="001D1E46"/>
    <w:rsid w:val="001D41AB"/>
    <w:rsid w:val="001E33EA"/>
    <w:rsid w:val="001E78C3"/>
    <w:rsid w:val="001E7A03"/>
    <w:rsid w:val="001F6B8F"/>
    <w:rsid w:val="002122E2"/>
    <w:rsid w:val="0021245F"/>
    <w:rsid w:val="0021288C"/>
    <w:rsid w:val="0021527F"/>
    <w:rsid w:val="0021698A"/>
    <w:rsid w:val="002230FC"/>
    <w:rsid w:val="00226CC3"/>
    <w:rsid w:val="00227029"/>
    <w:rsid w:val="00230C45"/>
    <w:rsid w:val="00232F8E"/>
    <w:rsid w:val="00237FE9"/>
    <w:rsid w:val="00241C38"/>
    <w:rsid w:val="00245308"/>
    <w:rsid w:val="002468CC"/>
    <w:rsid w:val="00250610"/>
    <w:rsid w:val="00253CD0"/>
    <w:rsid w:val="00260AF1"/>
    <w:rsid w:val="00272142"/>
    <w:rsid w:val="00275520"/>
    <w:rsid w:val="00286A21"/>
    <w:rsid w:val="00290668"/>
    <w:rsid w:val="002A4793"/>
    <w:rsid w:val="002A5519"/>
    <w:rsid w:val="002A5DED"/>
    <w:rsid w:val="002C3625"/>
    <w:rsid w:val="002C64F2"/>
    <w:rsid w:val="002D1C28"/>
    <w:rsid w:val="002D1FBD"/>
    <w:rsid w:val="002D646A"/>
    <w:rsid w:val="002D67B9"/>
    <w:rsid w:val="002E6925"/>
    <w:rsid w:val="003033B6"/>
    <w:rsid w:val="00310F4F"/>
    <w:rsid w:val="00332C9F"/>
    <w:rsid w:val="00345F13"/>
    <w:rsid w:val="0034750A"/>
    <w:rsid w:val="00353A62"/>
    <w:rsid w:val="00355672"/>
    <w:rsid w:val="0035760F"/>
    <w:rsid w:val="00366865"/>
    <w:rsid w:val="00373476"/>
    <w:rsid w:val="00375717"/>
    <w:rsid w:val="003868A8"/>
    <w:rsid w:val="003A2071"/>
    <w:rsid w:val="003B4A6A"/>
    <w:rsid w:val="003C2E64"/>
    <w:rsid w:val="003D5434"/>
    <w:rsid w:val="003D5AE0"/>
    <w:rsid w:val="003E1BAD"/>
    <w:rsid w:val="003E72B5"/>
    <w:rsid w:val="003F23D2"/>
    <w:rsid w:val="003F3F35"/>
    <w:rsid w:val="003F63A7"/>
    <w:rsid w:val="0040406C"/>
    <w:rsid w:val="00415E84"/>
    <w:rsid w:val="00416D64"/>
    <w:rsid w:val="004228A5"/>
    <w:rsid w:val="00427623"/>
    <w:rsid w:val="00433E9C"/>
    <w:rsid w:val="00435CA2"/>
    <w:rsid w:val="00443135"/>
    <w:rsid w:val="0045180B"/>
    <w:rsid w:val="0045282E"/>
    <w:rsid w:val="00457D03"/>
    <w:rsid w:val="0047505D"/>
    <w:rsid w:val="004A2DCB"/>
    <w:rsid w:val="004A3F2F"/>
    <w:rsid w:val="004A68B4"/>
    <w:rsid w:val="004A7423"/>
    <w:rsid w:val="004B5F01"/>
    <w:rsid w:val="004C1772"/>
    <w:rsid w:val="004C19F2"/>
    <w:rsid w:val="004D4345"/>
    <w:rsid w:val="004E149C"/>
    <w:rsid w:val="004E70E9"/>
    <w:rsid w:val="004F18D5"/>
    <w:rsid w:val="005106BF"/>
    <w:rsid w:val="005143D6"/>
    <w:rsid w:val="005144F3"/>
    <w:rsid w:val="00514859"/>
    <w:rsid w:val="00515C2D"/>
    <w:rsid w:val="00524BC1"/>
    <w:rsid w:val="005267BD"/>
    <w:rsid w:val="00527970"/>
    <w:rsid w:val="00537C49"/>
    <w:rsid w:val="00543A28"/>
    <w:rsid w:val="0054789D"/>
    <w:rsid w:val="00557031"/>
    <w:rsid w:val="005571FC"/>
    <w:rsid w:val="00561A2E"/>
    <w:rsid w:val="00562DA6"/>
    <w:rsid w:val="00571E07"/>
    <w:rsid w:val="00574911"/>
    <w:rsid w:val="00580238"/>
    <w:rsid w:val="0058214C"/>
    <w:rsid w:val="00586C96"/>
    <w:rsid w:val="00592286"/>
    <w:rsid w:val="00594E3C"/>
    <w:rsid w:val="005A5B11"/>
    <w:rsid w:val="005C1BC7"/>
    <w:rsid w:val="005C1D0D"/>
    <w:rsid w:val="005C4D81"/>
    <w:rsid w:val="005D362F"/>
    <w:rsid w:val="005D46FB"/>
    <w:rsid w:val="005D5BBC"/>
    <w:rsid w:val="005E02DD"/>
    <w:rsid w:val="005E5DAF"/>
    <w:rsid w:val="005F241A"/>
    <w:rsid w:val="005F33A0"/>
    <w:rsid w:val="005F52B5"/>
    <w:rsid w:val="005F5CA6"/>
    <w:rsid w:val="00607261"/>
    <w:rsid w:val="00614E9B"/>
    <w:rsid w:val="00617177"/>
    <w:rsid w:val="00624252"/>
    <w:rsid w:val="00627A60"/>
    <w:rsid w:val="00634546"/>
    <w:rsid w:val="00634B52"/>
    <w:rsid w:val="00644881"/>
    <w:rsid w:val="006521CB"/>
    <w:rsid w:val="00665C1D"/>
    <w:rsid w:val="00672FCB"/>
    <w:rsid w:val="00673A66"/>
    <w:rsid w:val="0067751C"/>
    <w:rsid w:val="00677B2F"/>
    <w:rsid w:val="006835AD"/>
    <w:rsid w:val="00684F47"/>
    <w:rsid w:val="006859A5"/>
    <w:rsid w:val="006910BB"/>
    <w:rsid w:val="00692C2E"/>
    <w:rsid w:val="006A05C0"/>
    <w:rsid w:val="006A11DC"/>
    <w:rsid w:val="006A70DB"/>
    <w:rsid w:val="006B1081"/>
    <w:rsid w:val="006B31DF"/>
    <w:rsid w:val="006B542B"/>
    <w:rsid w:val="006E1106"/>
    <w:rsid w:val="006F219C"/>
    <w:rsid w:val="006F2A53"/>
    <w:rsid w:val="006F4810"/>
    <w:rsid w:val="00727615"/>
    <w:rsid w:val="00727992"/>
    <w:rsid w:val="007400F3"/>
    <w:rsid w:val="007413D4"/>
    <w:rsid w:val="00741EFA"/>
    <w:rsid w:val="00743271"/>
    <w:rsid w:val="00772C00"/>
    <w:rsid w:val="00774167"/>
    <w:rsid w:val="00782785"/>
    <w:rsid w:val="00785538"/>
    <w:rsid w:val="00786A17"/>
    <w:rsid w:val="00787728"/>
    <w:rsid w:val="00791635"/>
    <w:rsid w:val="007B1B68"/>
    <w:rsid w:val="007B3B7F"/>
    <w:rsid w:val="007C176B"/>
    <w:rsid w:val="007C6B9D"/>
    <w:rsid w:val="007C6FE9"/>
    <w:rsid w:val="007D2948"/>
    <w:rsid w:val="007E7493"/>
    <w:rsid w:val="0080106E"/>
    <w:rsid w:val="00805E2F"/>
    <w:rsid w:val="008207D3"/>
    <w:rsid w:val="008341AE"/>
    <w:rsid w:val="00835E7C"/>
    <w:rsid w:val="00842B42"/>
    <w:rsid w:val="00846F1B"/>
    <w:rsid w:val="00850A82"/>
    <w:rsid w:val="0085269C"/>
    <w:rsid w:val="00854200"/>
    <w:rsid w:val="0085466C"/>
    <w:rsid w:val="00860FE8"/>
    <w:rsid w:val="00862983"/>
    <w:rsid w:val="00864C20"/>
    <w:rsid w:val="00864FCF"/>
    <w:rsid w:val="00870563"/>
    <w:rsid w:val="00877ACD"/>
    <w:rsid w:val="00897B67"/>
    <w:rsid w:val="008A33CF"/>
    <w:rsid w:val="008A3BC0"/>
    <w:rsid w:val="008B58D7"/>
    <w:rsid w:val="008B76A5"/>
    <w:rsid w:val="008C116B"/>
    <w:rsid w:val="008D3DE2"/>
    <w:rsid w:val="008D58E5"/>
    <w:rsid w:val="008F62E1"/>
    <w:rsid w:val="00915058"/>
    <w:rsid w:val="00923947"/>
    <w:rsid w:val="00940810"/>
    <w:rsid w:val="009527C5"/>
    <w:rsid w:val="009555A5"/>
    <w:rsid w:val="00955A6F"/>
    <w:rsid w:val="009567DB"/>
    <w:rsid w:val="0096052F"/>
    <w:rsid w:val="00962F8C"/>
    <w:rsid w:val="00965EC8"/>
    <w:rsid w:val="00967911"/>
    <w:rsid w:val="00976D94"/>
    <w:rsid w:val="00977B14"/>
    <w:rsid w:val="0098171B"/>
    <w:rsid w:val="00987981"/>
    <w:rsid w:val="00992EBB"/>
    <w:rsid w:val="009970B6"/>
    <w:rsid w:val="00997C91"/>
    <w:rsid w:val="009A7405"/>
    <w:rsid w:val="009B19A0"/>
    <w:rsid w:val="009C0FC4"/>
    <w:rsid w:val="009C3AA5"/>
    <w:rsid w:val="009C4C5A"/>
    <w:rsid w:val="009C4E7B"/>
    <w:rsid w:val="009C5441"/>
    <w:rsid w:val="009C72DC"/>
    <w:rsid w:val="009D1CFB"/>
    <w:rsid w:val="009D68BF"/>
    <w:rsid w:val="009D6A00"/>
    <w:rsid w:val="009E0EC9"/>
    <w:rsid w:val="009E2ED2"/>
    <w:rsid w:val="009E47EA"/>
    <w:rsid w:val="009F2ED4"/>
    <w:rsid w:val="009F3983"/>
    <w:rsid w:val="009F3D51"/>
    <w:rsid w:val="00A0674B"/>
    <w:rsid w:val="00A11CA0"/>
    <w:rsid w:val="00A15CE5"/>
    <w:rsid w:val="00A317F3"/>
    <w:rsid w:val="00A31DBC"/>
    <w:rsid w:val="00A37553"/>
    <w:rsid w:val="00A37676"/>
    <w:rsid w:val="00A46061"/>
    <w:rsid w:val="00A62711"/>
    <w:rsid w:val="00A62AC8"/>
    <w:rsid w:val="00A65094"/>
    <w:rsid w:val="00A650CC"/>
    <w:rsid w:val="00A77249"/>
    <w:rsid w:val="00A810A6"/>
    <w:rsid w:val="00A86A70"/>
    <w:rsid w:val="00A86E26"/>
    <w:rsid w:val="00A96807"/>
    <w:rsid w:val="00A96C1D"/>
    <w:rsid w:val="00AA23D4"/>
    <w:rsid w:val="00AA477C"/>
    <w:rsid w:val="00AA74D4"/>
    <w:rsid w:val="00AB27F9"/>
    <w:rsid w:val="00AB471C"/>
    <w:rsid w:val="00AC6448"/>
    <w:rsid w:val="00AD1A30"/>
    <w:rsid w:val="00AD2143"/>
    <w:rsid w:val="00AD42AD"/>
    <w:rsid w:val="00AD7AF8"/>
    <w:rsid w:val="00AF4A77"/>
    <w:rsid w:val="00B0267E"/>
    <w:rsid w:val="00B07800"/>
    <w:rsid w:val="00B10A14"/>
    <w:rsid w:val="00B14914"/>
    <w:rsid w:val="00B1543D"/>
    <w:rsid w:val="00B161FD"/>
    <w:rsid w:val="00B26387"/>
    <w:rsid w:val="00B35A49"/>
    <w:rsid w:val="00B35F73"/>
    <w:rsid w:val="00B40EA2"/>
    <w:rsid w:val="00B41CEC"/>
    <w:rsid w:val="00B51751"/>
    <w:rsid w:val="00B61C8D"/>
    <w:rsid w:val="00B67851"/>
    <w:rsid w:val="00B7669E"/>
    <w:rsid w:val="00B83DB4"/>
    <w:rsid w:val="00B94ED8"/>
    <w:rsid w:val="00B94F8F"/>
    <w:rsid w:val="00B95582"/>
    <w:rsid w:val="00BA076C"/>
    <w:rsid w:val="00BA538A"/>
    <w:rsid w:val="00BA7339"/>
    <w:rsid w:val="00BB1401"/>
    <w:rsid w:val="00BB481D"/>
    <w:rsid w:val="00BB4FD1"/>
    <w:rsid w:val="00BB5038"/>
    <w:rsid w:val="00BC174E"/>
    <w:rsid w:val="00BC1F44"/>
    <w:rsid w:val="00BC5896"/>
    <w:rsid w:val="00BE0BB0"/>
    <w:rsid w:val="00BF0F3B"/>
    <w:rsid w:val="00BF3790"/>
    <w:rsid w:val="00BF4EE6"/>
    <w:rsid w:val="00BF595A"/>
    <w:rsid w:val="00BF63D2"/>
    <w:rsid w:val="00C02105"/>
    <w:rsid w:val="00C10F0E"/>
    <w:rsid w:val="00C11392"/>
    <w:rsid w:val="00C338CD"/>
    <w:rsid w:val="00C348EA"/>
    <w:rsid w:val="00C522F3"/>
    <w:rsid w:val="00C524CC"/>
    <w:rsid w:val="00C57E48"/>
    <w:rsid w:val="00C65842"/>
    <w:rsid w:val="00C6798D"/>
    <w:rsid w:val="00C760EB"/>
    <w:rsid w:val="00C77C44"/>
    <w:rsid w:val="00C77F56"/>
    <w:rsid w:val="00C80C78"/>
    <w:rsid w:val="00C93E8C"/>
    <w:rsid w:val="00C97DFB"/>
    <w:rsid w:val="00CA13F8"/>
    <w:rsid w:val="00CA60A3"/>
    <w:rsid w:val="00CA6AC3"/>
    <w:rsid w:val="00CB0904"/>
    <w:rsid w:val="00CB1E6F"/>
    <w:rsid w:val="00CB4891"/>
    <w:rsid w:val="00CB61B0"/>
    <w:rsid w:val="00CB708F"/>
    <w:rsid w:val="00CC6769"/>
    <w:rsid w:val="00CC72CC"/>
    <w:rsid w:val="00CD1B22"/>
    <w:rsid w:val="00CD2DBE"/>
    <w:rsid w:val="00CD5145"/>
    <w:rsid w:val="00CE5899"/>
    <w:rsid w:val="00CF2618"/>
    <w:rsid w:val="00CF68F1"/>
    <w:rsid w:val="00D0269F"/>
    <w:rsid w:val="00D06105"/>
    <w:rsid w:val="00D067E9"/>
    <w:rsid w:val="00D06F0E"/>
    <w:rsid w:val="00D10A73"/>
    <w:rsid w:val="00D16344"/>
    <w:rsid w:val="00D21420"/>
    <w:rsid w:val="00D30AAA"/>
    <w:rsid w:val="00D32374"/>
    <w:rsid w:val="00D40F70"/>
    <w:rsid w:val="00D41DE0"/>
    <w:rsid w:val="00D52A71"/>
    <w:rsid w:val="00D60567"/>
    <w:rsid w:val="00D623B7"/>
    <w:rsid w:val="00D63335"/>
    <w:rsid w:val="00D71AA1"/>
    <w:rsid w:val="00D76272"/>
    <w:rsid w:val="00D9388D"/>
    <w:rsid w:val="00DA051D"/>
    <w:rsid w:val="00DA1210"/>
    <w:rsid w:val="00DA2BB2"/>
    <w:rsid w:val="00DA5753"/>
    <w:rsid w:val="00DB1D0C"/>
    <w:rsid w:val="00DB6B70"/>
    <w:rsid w:val="00DC4CAC"/>
    <w:rsid w:val="00DC5028"/>
    <w:rsid w:val="00DD0E52"/>
    <w:rsid w:val="00DD2C52"/>
    <w:rsid w:val="00DE2A47"/>
    <w:rsid w:val="00DE3C7E"/>
    <w:rsid w:val="00DF56A1"/>
    <w:rsid w:val="00DF7205"/>
    <w:rsid w:val="00E14138"/>
    <w:rsid w:val="00E2062A"/>
    <w:rsid w:val="00E26E2F"/>
    <w:rsid w:val="00E32EAA"/>
    <w:rsid w:val="00E33110"/>
    <w:rsid w:val="00E3686E"/>
    <w:rsid w:val="00E45BD2"/>
    <w:rsid w:val="00E518EB"/>
    <w:rsid w:val="00E53D64"/>
    <w:rsid w:val="00E55E07"/>
    <w:rsid w:val="00E67370"/>
    <w:rsid w:val="00E72A3A"/>
    <w:rsid w:val="00E741AC"/>
    <w:rsid w:val="00E741E2"/>
    <w:rsid w:val="00E81B4B"/>
    <w:rsid w:val="00E82E4D"/>
    <w:rsid w:val="00E85E90"/>
    <w:rsid w:val="00EA6332"/>
    <w:rsid w:val="00EA74DE"/>
    <w:rsid w:val="00EB0904"/>
    <w:rsid w:val="00EC743A"/>
    <w:rsid w:val="00EE49E6"/>
    <w:rsid w:val="00EF58A3"/>
    <w:rsid w:val="00EF6BC9"/>
    <w:rsid w:val="00F05E0C"/>
    <w:rsid w:val="00F074A5"/>
    <w:rsid w:val="00F20B39"/>
    <w:rsid w:val="00F223AE"/>
    <w:rsid w:val="00F24714"/>
    <w:rsid w:val="00F40417"/>
    <w:rsid w:val="00F4457B"/>
    <w:rsid w:val="00F5205D"/>
    <w:rsid w:val="00F63EF5"/>
    <w:rsid w:val="00F65CDF"/>
    <w:rsid w:val="00F74DD7"/>
    <w:rsid w:val="00F80D49"/>
    <w:rsid w:val="00F860CF"/>
    <w:rsid w:val="00F930AA"/>
    <w:rsid w:val="00F94CEF"/>
    <w:rsid w:val="00FB3BC3"/>
    <w:rsid w:val="00FB4D0B"/>
    <w:rsid w:val="00FB54AB"/>
    <w:rsid w:val="00FD1C8C"/>
    <w:rsid w:val="00FD2585"/>
    <w:rsid w:val="00FD3EEC"/>
    <w:rsid w:val="00FE257A"/>
    <w:rsid w:val="00FE2CB4"/>
    <w:rsid w:val="00FE568E"/>
    <w:rsid w:val="00FE5C46"/>
    <w:rsid w:val="00FF1EB2"/>
    <w:rsid w:val="00FF5599"/>
    <w:rsid w:val="01D3118B"/>
    <w:rsid w:val="03ADF343"/>
    <w:rsid w:val="058958E9"/>
    <w:rsid w:val="07626A59"/>
    <w:rsid w:val="0A511400"/>
    <w:rsid w:val="0D3BAD2C"/>
    <w:rsid w:val="0DFFA1A4"/>
    <w:rsid w:val="0F0E32F1"/>
    <w:rsid w:val="122EDE2C"/>
    <w:rsid w:val="12BE93B8"/>
    <w:rsid w:val="13C3F157"/>
    <w:rsid w:val="1797410E"/>
    <w:rsid w:val="17EA457D"/>
    <w:rsid w:val="190AA84D"/>
    <w:rsid w:val="19E73C61"/>
    <w:rsid w:val="1C16ABBD"/>
    <w:rsid w:val="1DA9C924"/>
    <w:rsid w:val="229CE951"/>
    <w:rsid w:val="23C0A56E"/>
    <w:rsid w:val="245C9BB9"/>
    <w:rsid w:val="24720DBA"/>
    <w:rsid w:val="25198445"/>
    <w:rsid w:val="26F808CC"/>
    <w:rsid w:val="2759002A"/>
    <w:rsid w:val="27943C7B"/>
    <w:rsid w:val="27F463B5"/>
    <w:rsid w:val="298C015C"/>
    <w:rsid w:val="29903416"/>
    <w:rsid w:val="2A273BD2"/>
    <w:rsid w:val="2CDA9E2E"/>
    <w:rsid w:val="2DBF968E"/>
    <w:rsid w:val="2DD77575"/>
    <w:rsid w:val="2E79A56D"/>
    <w:rsid w:val="2FBBC058"/>
    <w:rsid w:val="307768FA"/>
    <w:rsid w:val="32C7060F"/>
    <w:rsid w:val="34262CF2"/>
    <w:rsid w:val="342B6904"/>
    <w:rsid w:val="346EA80C"/>
    <w:rsid w:val="34C0089F"/>
    <w:rsid w:val="352A14A2"/>
    <w:rsid w:val="355C9CF5"/>
    <w:rsid w:val="357D3BAC"/>
    <w:rsid w:val="359C38BC"/>
    <w:rsid w:val="36AB9A62"/>
    <w:rsid w:val="36C5E503"/>
    <w:rsid w:val="3CF5C9EC"/>
    <w:rsid w:val="3DE06090"/>
    <w:rsid w:val="3E218F4F"/>
    <w:rsid w:val="3E60A0A6"/>
    <w:rsid w:val="3F546399"/>
    <w:rsid w:val="401AC833"/>
    <w:rsid w:val="42F3AD3D"/>
    <w:rsid w:val="4423A202"/>
    <w:rsid w:val="46B64C9F"/>
    <w:rsid w:val="47D0B3E0"/>
    <w:rsid w:val="481393BF"/>
    <w:rsid w:val="49E1CE6D"/>
    <w:rsid w:val="4A92E386"/>
    <w:rsid w:val="4B7302E7"/>
    <w:rsid w:val="4C525D46"/>
    <w:rsid w:val="4F515F06"/>
    <w:rsid w:val="5269D469"/>
    <w:rsid w:val="53EC6CAC"/>
    <w:rsid w:val="56BFBF2B"/>
    <w:rsid w:val="588C2192"/>
    <w:rsid w:val="595FA351"/>
    <w:rsid w:val="5AE11943"/>
    <w:rsid w:val="5CB24865"/>
    <w:rsid w:val="5E02C886"/>
    <w:rsid w:val="5F9B6209"/>
    <w:rsid w:val="6137326A"/>
    <w:rsid w:val="61AE1F4C"/>
    <w:rsid w:val="635FC1E5"/>
    <w:rsid w:val="653F5A45"/>
    <w:rsid w:val="677A823B"/>
    <w:rsid w:val="68E32DFC"/>
    <w:rsid w:val="6EE9E92F"/>
    <w:rsid w:val="6FC52965"/>
    <w:rsid w:val="7691F27A"/>
    <w:rsid w:val="77649F8A"/>
    <w:rsid w:val="77724ECF"/>
    <w:rsid w:val="78B57CD7"/>
    <w:rsid w:val="7EDA821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DAFAAE"/>
  <w15:docId w15:val="{F4EAA862-3EBA-47A9-99FA-D83B3BCD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4D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3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EF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3E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3EF5"/>
  </w:style>
  <w:style w:type="paragraph" w:styleId="Footer">
    <w:name w:val="footer"/>
    <w:basedOn w:val="Normal"/>
    <w:link w:val="FooterChar"/>
    <w:uiPriority w:val="99"/>
    <w:unhideWhenUsed/>
    <w:rsid w:val="00F63E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3EF5"/>
  </w:style>
  <w:style w:type="table" w:styleId="TableGrid">
    <w:name w:val="Table Grid"/>
    <w:basedOn w:val="TableNormal"/>
    <w:uiPriority w:val="39"/>
    <w:rsid w:val="00F6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6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4DD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1245F"/>
    <w:pPr>
      <w:ind w:left="720"/>
      <w:contextualSpacing/>
    </w:pPr>
  </w:style>
  <w:style w:type="character" w:styleId="Hyperlink">
    <w:name w:val="Hyperlink"/>
    <w:basedOn w:val="DefaultParagraphFont"/>
    <w:uiPriority w:val="99"/>
    <w:semiHidden/>
    <w:unhideWhenUsed/>
    <w:rsid w:val="00196313"/>
    <w:rPr>
      <w:color w:val="0000FF"/>
      <w:u w:val="single"/>
    </w:rPr>
  </w:style>
  <w:style w:type="paragraph" w:styleId="BalloonText">
    <w:name w:val="Balloon Text"/>
    <w:basedOn w:val="Normal"/>
    <w:link w:val="BalloonTextChar"/>
    <w:uiPriority w:val="99"/>
    <w:semiHidden/>
    <w:unhideWhenUsed/>
    <w:rsid w:val="005C4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81"/>
    <w:rPr>
      <w:rFonts w:ascii="Segoe UI" w:hAnsi="Segoe UI" w:cs="Segoe UI"/>
      <w:sz w:val="18"/>
      <w:szCs w:val="18"/>
    </w:rPr>
  </w:style>
  <w:style w:type="paragraph" w:styleId="FootnoteText">
    <w:name w:val="footnote text"/>
    <w:basedOn w:val="Normal"/>
    <w:link w:val="FootnoteTextChar"/>
    <w:uiPriority w:val="99"/>
    <w:semiHidden/>
    <w:unhideWhenUsed/>
    <w:rsid w:val="00286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A21"/>
    <w:rPr>
      <w:sz w:val="20"/>
      <w:szCs w:val="20"/>
    </w:rPr>
  </w:style>
  <w:style w:type="character" w:styleId="FootnoteReference">
    <w:name w:val="footnote reference"/>
    <w:basedOn w:val="DefaultParagraphFont"/>
    <w:uiPriority w:val="99"/>
    <w:semiHidden/>
    <w:unhideWhenUsed/>
    <w:rsid w:val="00286A21"/>
    <w:rPr>
      <w:vertAlign w:val="superscript"/>
    </w:rPr>
  </w:style>
  <w:style w:type="character" w:styleId="CommentReference">
    <w:name w:val="annotation reference"/>
    <w:basedOn w:val="DefaultParagraphFont"/>
    <w:uiPriority w:val="99"/>
    <w:semiHidden/>
    <w:unhideWhenUsed/>
    <w:rsid w:val="005D5BBC"/>
    <w:rPr>
      <w:sz w:val="16"/>
      <w:szCs w:val="16"/>
    </w:rPr>
  </w:style>
  <w:style w:type="paragraph" w:styleId="CommentText">
    <w:name w:val="annotation text"/>
    <w:basedOn w:val="Normal"/>
    <w:link w:val="CommentTextChar"/>
    <w:uiPriority w:val="99"/>
    <w:semiHidden/>
    <w:unhideWhenUsed/>
    <w:rsid w:val="005D5BBC"/>
    <w:pPr>
      <w:spacing w:line="240" w:lineRule="auto"/>
    </w:pPr>
    <w:rPr>
      <w:sz w:val="20"/>
      <w:szCs w:val="20"/>
    </w:rPr>
  </w:style>
  <w:style w:type="character" w:customStyle="1" w:styleId="CommentTextChar">
    <w:name w:val="Comment Text Char"/>
    <w:basedOn w:val="DefaultParagraphFont"/>
    <w:link w:val="CommentText"/>
    <w:uiPriority w:val="99"/>
    <w:semiHidden/>
    <w:rsid w:val="005D5BBC"/>
    <w:rPr>
      <w:sz w:val="20"/>
      <w:szCs w:val="20"/>
    </w:rPr>
  </w:style>
  <w:style w:type="paragraph" w:styleId="CommentSubject">
    <w:name w:val="annotation subject"/>
    <w:basedOn w:val="CommentText"/>
    <w:next w:val="CommentText"/>
    <w:link w:val="CommentSubjectChar"/>
    <w:uiPriority w:val="99"/>
    <w:semiHidden/>
    <w:unhideWhenUsed/>
    <w:rsid w:val="005D5BBC"/>
    <w:rPr>
      <w:b/>
      <w:bCs/>
    </w:rPr>
  </w:style>
  <w:style w:type="character" w:customStyle="1" w:styleId="CommentSubjectChar">
    <w:name w:val="Comment Subject Char"/>
    <w:basedOn w:val="CommentTextChar"/>
    <w:link w:val="CommentSubject"/>
    <w:uiPriority w:val="99"/>
    <w:semiHidden/>
    <w:rsid w:val="005D5BBC"/>
    <w:rPr>
      <w:b/>
      <w:bCs/>
      <w:sz w:val="20"/>
      <w:szCs w:val="20"/>
    </w:rPr>
  </w:style>
  <w:style w:type="paragraph" w:styleId="Subtitle">
    <w:name w:val="Subtitle"/>
    <w:basedOn w:val="Normal"/>
    <w:next w:val="Normal"/>
    <w:link w:val="SubtitleChar"/>
    <w:uiPriority w:val="11"/>
    <w:qFormat/>
    <w:rsid w:val="00142B85"/>
    <w:pPr>
      <w:numPr>
        <w:ilvl w:val="1"/>
      </w:numPr>
    </w:pPr>
    <w:rPr>
      <w:rFonts w:ascii="Times New Roman" w:eastAsiaTheme="minorEastAsia" w:hAnsi="Times New Roman"/>
      <w:color w:val="5A5A5A" w:themeColor="text1" w:themeTint="A5"/>
      <w:spacing w:val="15"/>
    </w:rPr>
  </w:style>
  <w:style w:type="character" w:customStyle="1" w:styleId="SubtitleChar">
    <w:name w:val="Subtitle Char"/>
    <w:basedOn w:val="DefaultParagraphFont"/>
    <w:link w:val="Subtitle"/>
    <w:uiPriority w:val="11"/>
    <w:rsid w:val="00142B85"/>
    <w:rPr>
      <w:rFonts w:ascii="Times New Roman" w:eastAsiaTheme="minorEastAsia" w:hAnsi="Times New Roman"/>
      <w:color w:val="5A5A5A" w:themeColor="text1" w:themeTint="A5"/>
      <w:spacing w:val="15"/>
    </w:rPr>
  </w:style>
  <w:style w:type="paragraph" w:styleId="NoSpacing">
    <w:name w:val="No Spacing"/>
    <w:uiPriority w:val="1"/>
    <w:qFormat/>
    <w:rsid w:val="00142B85"/>
    <w:pPr>
      <w:spacing w:after="0" w:line="240" w:lineRule="auto"/>
    </w:pPr>
    <w:rPr>
      <w:rFonts w:ascii="Times New Roman" w:hAnsi="Times New Roman"/>
    </w:rPr>
  </w:style>
  <w:style w:type="paragraph" w:styleId="HTMLPreformatted">
    <w:name w:val="HTML Preformatted"/>
    <w:basedOn w:val="Normal"/>
    <w:link w:val="HTMLPreformattedChar"/>
    <w:uiPriority w:val="99"/>
    <w:unhideWhenUsed/>
    <w:rsid w:val="00142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2B85"/>
    <w:rPr>
      <w:rFonts w:ascii="Courier New" w:eastAsia="Times New Roman" w:hAnsi="Courier New" w:cs="Courier New"/>
      <w:sz w:val="20"/>
      <w:szCs w:val="20"/>
    </w:rPr>
  </w:style>
  <w:style w:type="character" w:customStyle="1" w:styleId="normaltextrun">
    <w:name w:val="normaltextrun"/>
    <w:basedOn w:val="DefaultParagraphFont"/>
    <w:rsid w:val="00142B85"/>
  </w:style>
  <w:style w:type="paragraph" w:styleId="Revision">
    <w:name w:val="Revision"/>
    <w:hidden/>
    <w:uiPriority w:val="99"/>
    <w:semiHidden/>
    <w:rsid w:val="009A7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DFD2984C398D46BAD75E74AD681C64" ma:contentTypeVersion="" ma:contentTypeDescription="Create a new document." ma:contentTypeScope="" ma:versionID="551ca1af7db71b80e822b073807bd7e9">
  <xsd:schema xmlns:xsd="http://www.w3.org/2001/XMLSchema" xmlns:xs="http://www.w3.org/2001/XMLSchema" xmlns:p="http://schemas.microsoft.com/office/2006/metadata/properties" xmlns:ns2="3B9F342E-F794-4409-8135-BC0051887EDE" xmlns:ns3="3b9f342e-f794-4409-8135-bc0051887ede" targetNamespace="http://schemas.microsoft.com/office/2006/metadata/properties" ma:root="true" ma:fieldsID="0a7ca5643bef263a6d2c310899ab2ef7" ns2:_="" ns3:_="">
    <xsd:import namespace="3B9F342E-F794-4409-8135-BC0051887EDE"/>
    <xsd:import namespace="3b9f342e-f794-4409-8135-bc0051887ede"/>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A0D8A-7F29-4F8E-91EB-D58E4B1904D3}">
  <ds:schemaRefs>
    <ds:schemaRef ds:uri="http://schemas.openxmlformats.org/officeDocument/2006/bibliography"/>
  </ds:schemaRefs>
</ds:datastoreItem>
</file>

<file path=customXml/itemProps2.xml><?xml version="1.0" encoding="utf-8"?>
<ds:datastoreItem xmlns:ds="http://schemas.openxmlformats.org/officeDocument/2006/customXml" ds:itemID="{1E2DE9DF-53A8-4DCB-9B1E-EBC02531365F}">
  <ds:schemaRefs>
    <ds:schemaRef ds:uri="http://schemas.microsoft.com/sharepoint/v3/contenttype/forms"/>
  </ds:schemaRefs>
</ds:datastoreItem>
</file>

<file path=customXml/itemProps3.xml><?xml version="1.0" encoding="utf-8"?>
<ds:datastoreItem xmlns:ds="http://schemas.openxmlformats.org/officeDocument/2006/customXml" ds:itemID="{B3D2F249-5956-4E9A-A803-E4C61FFCD6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2652F-19E4-4847-8200-BF092DA7E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F342E-F794-4409-8135-BC0051887EDE"/>
    <ds:schemaRef ds:uri="3b9f342e-f794-4409-8135-bc0051887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2902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 Ólafsdóttir Raun</dc:creator>
  <cp:keywords/>
  <dc:description/>
  <cp:lastModifiedBy>Johan Wogensen Bach</cp:lastModifiedBy>
  <cp:revision>2</cp:revision>
  <cp:lastPrinted>2021-06-25T07:43:00Z</cp:lastPrinted>
  <dcterms:created xsi:type="dcterms:W3CDTF">2022-02-14T08:56:00Z</dcterms:created>
  <dcterms:modified xsi:type="dcterms:W3CDTF">2022-02-14T08:56:00Z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0x0101007DDFD2984C398D46BAD75E74AD681C64</vt:lpwstr>
  </property>
</Properties>
</file>